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4A3B" w14:textId="77777777" w:rsidR="00274EC9" w:rsidRPr="00D04DC3" w:rsidRDefault="00F77DBB" w:rsidP="00D04DC3">
      <w:pPr>
        <w:pStyle w:val="Heading1"/>
        <w:rPr>
          <w:lang w:val="en-CA"/>
        </w:rPr>
      </w:pPr>
      <w:bookmarkStart w:id="0" w:name="_GoBack"/>
      <w:bookmarkEnd w:id="0"/>
      <w:r w:rsidRPr="00D04DC3">
        <w:rPr>
          <w:lang w:val="en-CA"/>
        </w:rPr>
        <w:t>DUSHYANT</w:t>
      </w:r>
      <w:r w:rsidR="00C81A3B" w:rsidRPr="00D04DC3">
        <w:rPr>
          <w:lang w:val="en-CA"/>
        </w:rPr>
        <w:t>KUMAR</w:t>
      </w:r>
      <w:r w:rsidRPr="00D04DC3">
        <w:rPr>
          <w:lang w:val="en-CA"/>
        </w:rPr>
        <w:t xml:space="preserve"> VYAS</w:t>
      </w:r>
    </w:p>
    <w:p w14:paraId="4EDB49E1" w14:textId="77777777" w:rsidR="00D04DC3" w:rsidRDefault="006269C4" w:rsidP="00D04DC3">
      <w:pPr>
        <w:pStyle w:val="HeaderLine"/>
      </w:pPr>
      <w:r w:rsidRPr="00D04DC3">
        <w:t xml:space="preserve">Address: </w:t>
      </w:r>
      <w:r w:rsidR="00C93BF6" w:rsidRPr="00D04DC3">
        <w:t>95 Sherwood Ave</w:t>
      </w:r>
      <w:r w:rsidRPr="00D04DC3">
        <w:t>,</w:t>
      </w:r>
      <w:r w:rsidR="00C93BF6" w:rsidRPr="00D04DC3">
        <w:t xml:space="preserve"> Toronto</w:t>
      </w:r>
      <w:r w:rsidRPr="00D04DC3">
        <w:t>, Ontario, Canada</w:t>
      </w:r>
      <w:r w:rsidR="00C93BF6" w:rsidRPr="00D04DC3">
        <w:t xml:space="preserve"> M4P2A6</w:t>
      </w:r>
    </w:p>
    <w:p w14:paraId="4EE0103A" w14:textId="43CA9C4F" w:rsidR="008A3023" w:rsidRPr="00D04DC3" w:rsidRDefault="008A3023" w:rsidP="00D04DC3">
      <w:pPr>
        <w:pStyle w:val="HeaderLine"/>
      </w:pPr>
      <w:r w:rsidRPr="00D04DC3">
        <w:t xml:space="preserve">Phone: </w:t>
      </w:r>
      <w:r w:rsidR="00A34C50" w:rsidRPr="00D04DC3">
        <w:t>647-9827672</w:t>
      </w:r>
    </w:p>
    <w:p w14:paraId="6CC7172B" w14:textId="77777777" w:rsidR="00D04DC3" w:rsidRDefault="006269C4" w:rsidP="00D04DC3">
      <w:pPr>
        <w:pStyle w:val="HeaderLine"/>
      </w:pPr>
      <w:r w:rsidRPr="00D04DC3">
        <w:t xml:space="preserve">Email: </w:t>
      </w:r>
      <w:hyperlink r:id="rId8" w:history="1">
        <w:r w:rsidRPr="00D04DC3">
          <w:rPr>
            <w:rStyle w:val="Hyperlink"/>
            <w:rFonts w:asciiTheme="minorBidi" w:hAnsiTheme="minorBidi" w:cstheme="minorBidi"/>
            <w:szCs w:val="20"/>
          </w:rPr>
          <w:t>Dushyant.vyas@utoronto.ca</w:t>
        </w:r>
      </w:hyperlink>
    </w:p>
    <w:p w14:paraId="0D01C450" w14:textId="6DD70426" w:rsidR="006269C4" w:rsidRPr="00D04DC3" w:rsidRDefault="006269C4" w:rsidP="00D04DC3">
      <w:pPr>
        <w:pStyle w:val="Heading2"/>
        <w:rPr>
          <w:lang w:val="en-CA"/>
        </w:rPr>
      </w:pPr>
      <w:r w:rsidRPr="00D04DC3">
        <w:rPr>
          <w:lang w:val="en-CA"/>
        </w:rPr>
        <w:t>EDUCATION</w:t>
      </w:r>
    </w:p>
    <w:p w14:paraId="17D4E9C9" w14:textId="77777777" w:rsidR="006269C4" w:rsidRPr="00D04DC3" w:rsidRDefault="006269C4" w:rsidP="00D04DC3">
      <w:pPr>
        <w:pStyle w:val="Item"/>
      </w:pPr>
      <w:r w:rsidRPr="00D04DC3">
        <w:t>Ph.D. in Accounting, Rotman School of Management, University of Toronto, 2010</w:t>
      </w:r>
    </w:p>
    <w:p w14:paraId="5E198AC0" w14:textId="77777777" w:rsidR="006269C4" w:rsidRPr="00D04DC3" w:rsidRDefault="006269C4" w:rsidP="00D04DC3">
      <w:pPr>
        <w:pStyle w:val="Item"/>
      </w:pPr>
      <w:r w:rsidRPr="00D04DC3">
        <w:t xml:space="preserve">MSc in Finance, Queen’s School of Business, Queen’s University, </w:t>
      </w:r>
      <w:r w:rsidR="00554661" w:rsidRPr="00D04DC3">
        <w:t xml:space="preserve">Kingston (Canada), </w:t>
      </w:r>
      <w:r w:rsidRPr="00D04DC3">
        <w:t>2006</w:t>
      </w:r>
    </w:p>
    <w:p w14:paraId="14ECD393" w14:textId="77777777" w:rsidR="006269C4" w:rsidRPr="00D04DC3" w:rsidRDefault="006269C4" w:rsidP="00D04DC3">
      <w:pPr>
        <w:pStyle w:val="Item"/>
      </w:pPr>
      <w:r w:rsidRPr="00D04DC3">
        <w:t xml:space="preserve">Masters in International Business, Indian Institute of Foreign Trade (IIFT), New Delhi, </w:t>
      </w:r>
      <w:r w:rsidR="00554661" w:rsidRPr="00D04DC3">
        <w:t xml:space="preserve">India, </w:t>
      </w:r>
      <w:r w:rsidRPr="00D04DC3">
        <w:t>2001</w:t>
      </w:r>
    </w:p>
    <w:p w14:paraId="604BD809" w14:textId="77777777" w:rsidR="00D04DC3" w:rsidRDefault="006269C4" w:rsidP="00D04DC3">
      <w:pPr>
        <w:pStyle w:val="Item"/>
      </w:pPr>
      <w:r w:rsidRPr="00D04DC3">
        <w:t xml:space="preserve">B.E. (Hons) in Mech. Engineering, Birla Institute of Technology &amp; Science (BITS), </w:t>
      </w:r>
      <w:proofErr w:type="spellStart"/>
      <w:r w:rsidRPr="00D04DC3">
        <w:t>Pilani</w:t>
      </w:r>
      <w:proofErr w:type="spellEnd"/>
      <w:r w:rsidRPr="00D04DC3">
        <w:t>, India, 1999</w:t>
      </w:r>
    </w:p>
    <w:p w14:paraId="710B2C36" w14:textId="2CD0C615" w:rsidR="00890408" w:rsidRPr="00D04DC3" w:rsidRDefault="00E8150A" w:rsidP="00D04DC3">
      <w:pPr>
        <w:pStyle w:val="Heading2"/>
        <w:rPr>
          <w:lang w:val="en-CA"/>
        </w:rPr>
      </w:pPr>
      <w:r w:rsidRPr="00D04DC3">
        <w:rPr>
          <w:lang w:val="en-CA"/>
        </w:rPr>
        <w:t xml:space="preserve">ACADEMIC </w:t>
      </w:r>
      <w:r w:rsidR="00292897" w:rsidRPr="00D04DC3">
        <w:rPr>
          <w:lang w:val="en-CA"/>
        </w:rPr>
        <w:t>POSITIONS</w:t>
      </w:r>
    </w:p>
    <w:p w14:paraId="6636CB6B" w14:textId="286638D7" w:rsidR="00FD2FF2" w:rsidRPr="00D04DC3" w:rsidRDefault="00FD2FF2" w:rsidP="00D04DC3">
      <w:pPr>
        <w:pStyle w:val="DateRangeItem"/>
      </w:pPr>
      <w:r w:rsidRPr="00D04DC3">
        <w:t>July 2018 to present</w:t>
      </w:r>
      <w:r w:rsidR="00D04DC3">
        <w:tab/>
      </w:r>
      <w:r w:rsidRPr="00D04DC3">
        <w:t>Associate Professor in Accounting, Department of Management, University of Toronto – Mississauga</w:t>
      </w:r>
      <w:r w:rsidR="00D04DC3">
        <w:br/>
      </w:r>
      <w:r w:rsidRPr="00D04DC3">
        <w:t>Cross-appointments to the Rotman School of Management and the Institute for Management and Innovation</w:t>
      </w:r>
    </w:p>
    <w:p w14:paraId="5F26A4EE" w14:textId="79EE891A" w:rsidR="007C05D0" w:rsidRPr="00D04DC3" w:rsidRDefault="007C05D0" w:rsidP="00D04DC3">
      <w:pPr>
        <w:pStyle w:val="DateRangeItem"/>
      </w:pPr>
      <w:r w:rsidRPr="00D04DC3">
        <w:t>July 2019 to present</w:t>
      </w:r>
      <w:r w:rsidR="00D04DC3">
        <w:tab/>
      </w:r>
      <w:r w:rsidRPr="00D04DC3">
        <w:t>Associate Director, Professional Accounting Centre, University of Toronto</w:t>
      </w:r>
    </w:p>
    <w:p w14:paraId="1774E67C" w14:textId="1EAB210B" w:rsidR="00D04DC3" w:rsidRDefault="00554661" w:rsidP="00D04DC3">
      <w:pPr>
        <w:pStyle w:val="DateRangeItem"/>
      </w:pPr>
      <w:r w:rsidRPr="00D04DC3">
        <w:t xml:space="preserve">July 2013 to </w:t>
      </w:r>
      <w:r w:rsidR="00FD2FF2" w:rsidRPr="00D04DC3">
        <w:t>June 2018</w:t>
      </w:r>
      <w:r w:rsidR="00D04DC3">
        <w:tab/>
      </w:r>
      <w:r w:rsidR="005D1143" w:rsidRPr="00D04DC3">
        <w:t xml:space="preserve">Assistant Professor in Accounting, Department of Management, University of Toronto – </w:t>
      </w:r>
      <w:r w:rsidRPr="00D04DC3">
        <w:t>Mississauga</w:t>
      </w:r>
    </w:p>
    <w:p w14:paraId="51A14B5D" w14:textId="1C19E810" w:rsidR="00D04DC3" w:rsidRDefault="00554661" w:rsidP="00D04DC3">
      <w:pPr>
        <w:pStyle w:val="DateRangeItem"/>
        <w:rPr>
          <w:b/>
        </w:rPr>
      </w:pPr>
      <w:r w:rsidRPr="00D04DC3">
        <w:t>July 2010 to May 2013</w:t>
      </w:r>
      <w:r w:rsidR="00D04DC3">
        <w:tab/>
      </w:r>
      <w:r w:rsidR="00890408" w:rsidRPr="00D04DC3">
        <w:t>Assistant Professor in Accounting, Carlson School of Management, University of Minnesota</w:t>
      </w:r>
      <w:r w:rsidR="00F06FCB" w:rsidRPr="00D04DC3">
        <w:t xml:space="preserve"> – Twin Cities</w:t>
      </w:r>
    </w:p>
    <w:p w14:paraId="18B2BB27" w14:textId="58ABCB40" w:rsidR="00E629F4" w:rsidRPr="00D04DC3" w:rsidRDefault="00D27A18" w:rsidP="00D04DC3">
      <w:pPr>
        <w:pStyle w:val="Heading2"/>
        <w:rPr>
          <w:lang w:val="en-CA"/>
        </w:rPr>
      </w:pPr>
      <w:r w:rsidRPr="00D04DC3">
        <w:rPr>
          <w:lang w:val="en-CA"/>
        </w:rPr>
        <w:t>PUBLICATIONS</w:t>
      </w:r>
    </w:p>
    <w:p w14:paraId="6EF24B43" w14:textId="77777777" w:rsidR="00D04DC3" w:rsidRDefault="00622981" w:rsidP="00D04DC3">
      <w:pPr>
        <w:pStyle w:val="Item"/>
      </w:pPr>
      <w:r w:rsidRPr="00D04DC3">
        <w:t xml:space="preserve">“The Cost of Pride: Why do Firms from </w:t>
      </w:r>
      <w:r w:rsidR="00B719DE" w:rsidRPr="00D04DC3">
        <w:t>Developing Countries Bid More?”</w:t>
      </w:r>
      <w:r w:rsidR="00E05600" w:rsidRPr="00D04DC3">
        <w:t xml:space="preserve"> </w:t>
      </w:r>
      <w:r w:rsidRPr="00D04DC3">
        <w:t>with Ole-Kristian Hope and Wayne Thomas</w:t>
      </w:r>
      <w:r w:rsidR="0085674A" w:rsidRPr="00D04DC3">
        <w:t xml:space="preserve">, </w:t>
      </w:r>
      <w:r w:rsidR="0085674A" w:rsidRPr="00D04DC3">
        <w:rPr>
          <w:i/>
        </w:rPr>
        <w:t>Journal of International Business</w:t>
      </w:r>
      <w:r w:rsidR="00AD7E2D" w:rsidRPr="00D04DC3">
        <w:rPr>
          <w:i/>
        </w:rPr>
        <w:t xml:space="preserve"> Studies</w:t>
      </w:r>
      <w:r w:rsidR="00AD7E2D" w:rsidRPr="00D04DC3">
        <w:t xml:space="preserve"> </w:t>
      </w:r>
      <w:r w:rsidR="004E72E0" w:rsidRPr="00D04DC3">
        <w:t>42(</w:t>
      </w:r>
      <w:r w:rsidR="0085674A" w:rsidRPr="00D04DC3">
        <w:t>1</w:t>
      </w:r>
      <w:r w:rsidR="004E72E0" w:rsidRPr="00D04DC3">
        <w:t>)</w:t>
      </w:r>
      <w:r w:rsidR="0085674A" w:rsidRPr="00D04DC3">
        <w:t>, 2011</w:t>
      </w:r>
      <w:r w:rsidR="00980C90" w:rsidRPr="00D04DC3">
        <w:t>.</w:t>
      </w:r>
    </w:p>
    <w:p w14:paraId="1206F9AA" w14:textId="7ABAE50E" w:rsidR="00FC2915" w:rsidRPr="00D04DC3" w:rsidRDefault="00FC2915" w:rsidP="00D04DC3">
      <w:pPr>
        <w:pStyle w:val="Item"/>
      </w:pPr>
      <w:r w:rsidRPr="00D04DC3">
        <w:t xml:space="preserve">“The Timeliness of Accounting Write-downs by U.S. Financial Institutions during the Financial Crisis of 2007-2008” </w:t>
      </w:r>
      <w:r w:rsidRPr="00D04DC3">
        <w:rPr>
          <w:i/>
        </w:rPr>
        <w:t>Journal of Accounting Research</w:t>
      </w:r>
      <w:r w:rsidRPr="00D04DC3">
        <w:t xml:space="preserve"> 49(3), June 2011</w:t>
      </w:r>
      <w:r w:rsidRPr="00D04DC3">
        <w:rPr>
          <w:i/>
        </w:rPr>
        <w:t>.</w:t>
      </w:r>
    </w:p>
    <w:p w14:paraId="30A4A708" w14:textId="77777777" w:rsidR="00A32EF4" w:rsidRPr="00D04DC3" w:rsidRDefault="00622981" w:rsidP="00D04DC3">
      <w:pPr>
        <w:pStyle w:val="Item"/>
      </w:pPr>
      <w:r w:rsidRPr="00D04DC3">
        <w:t>“</w:t>
      </w:r>
      <w:r w:rsidR="009C68AC" w:rsidRPr="00D04DC3">
        <w:t>Financial Credibility</w:t>
      </w:r>
      <w:r w:rsidR="00374237" w:rsidRPr="00D04DC3">
        <w:t xml:space="preserve">, Ownership, </w:t>
      </w:r>
      <w:r w:rsidRPr="00D04DC3">
        <w:t>and Financing Constraints in Private Firms</w:t>
      </w:r>
      <w:r w:rsidR="00BF7F44" w:rsidRPr="00D04DC3">
        <w:t>.</w:t>
      </w:r>
      <w:r w:rsidR="00E05600" w:rsidRPr="00D04DC3">
        <w:t xml:space="preserve">” </w:t>
      </w:r>
      <w:r w:rsidRPr="00D04DC3">
        <w:t>with Ole-Kristian Hope and Wayne Thomas</w:t>
      </w:r>
      <w:r w:rsidR="0085674A" w:rsidRPr="00D04DC3">
        <w:t xml:space="preserve">, </w:t>
      </w:r>
      <w:r w:rsidR="0085674A" w:rsidRPr="00D04DC3">
        <w:rPr>
          <w:i/>
        </w:rPr>
        <w:t>Journal of International Business Studies</w:t>
      </w:r>
      <w:r w:rsidR="0085674A" w:rsidRPr="00D04DC3">
        <w:t xml:space="preserve"> </w:t>
      </w:r>
      <w:r w:rsidR="00EC4358" w:rsidRPr="00D04DC3">
        <w:t>42(7</w:t>
      </w:r>
      <w:r w:rsidR="004E72E0" w:rsidRPr="00D04DC3">
        <w:t>)</w:t>
      </w:r>
      <w:r w:rsidR="0085674A" w:rsidRPr="00D04DC3">
        <w:t>, 2011</w:t>
      </w:r>
      <w:r w:rsidR="004E72E0" w:rsidRPr="00D04DC3">
        <w:t>.</w:t>
      </w:r>
    </w:p>
    <w:p w14:paraId="37A8A131" w14:textId="77777777" w:rsidR="00A32EF4" w:rsidRPr="00D04DC3" w:rsidRDefault="00A32EF4" w:rsidP="00D04DC3">
      <w:pPr>
        <w:pStyle w:val="Item"/>
      </w:pPr>
      <w:r w:rsidRPr="00D04DC3">
        <w:t>“</w:t>
      </w:r>
      <w:r w:rsidR="00FC2915" w:rsidRPr="00D04DC3">
        <w:t>Financial Reporting Q</w:t>
      </w:r>
      <w:r w:rsidRPr="00D04DC3">
        <w:t xml:space="preserve">uality in </w:t>
      </w:r>
      <w:r w:rsidR="00FC2915" w:rsidRPr="00D04DC3">
        <w:t>U.S. Private</w:t>
      </w:r>
      <w:r w:rsidRPr="00D04DC3">
        <w:t xml:space="preserve"> and </w:t>
      </w:r>
      <w:r w:rsidR="00FC2915" w:rsidRPr="00D04DC3">
        <w:t>Public</w:t>
      </w:r>
      <w:r w:rsidRPr="00D04DC3">
        <w:t xml:space="preserve"> Firms.” with Ole-Kristian Hope and Wayne Thomas. </w:t>
      </w:r>
      <w:r w:rsidRPr="00D04DC3">
        <w:rPr>
          <w:i/>
        </w:rPr>
        <w:t>The Accounting Review</w:t>
      </w:r>
      <w:r w:rsidR="005D1143" w:rsidRPr="00D04DC3">
        <w:rPr>
          <w:i/>
        </w:rPr>
        <w:t xml:space="preserve"> </w:t>
      </w:r>
      <w:r w:rsidR="005D1143" w:rsidRPr="00D04DC3">
        <w:t>88(5), 2013</w:t>
      </w:r>
      <w:r w:rsidR="009F0974" w:rsidRPr="00D04DC3">
        <w:t>.</w:t>
      </w:r>
    </w:p>
    <w:p w14:paraId="5B3CB2FC" w14:textId="77777777" w:rsidR="009268A4" w:rsidRPr="00D04DC3" w:rsidRDefault="009268A4" w:rsidP="00D04DC3">
      <w:pPr>
        <w:pStyle w:val="Item"/>
      </w:pPr>
      <w:r w:rsidRPr="00D04DC3">
        <w:t>“Debt Analysts’ View of Debt-Equity Conflicts of Interests.” with Gus De Franco, Florin Vasvari and Regina Wittenberg-</w:t>
      </w:r>
      <w:proofErr w:type="spellStart"/>
      <w:r w:rsidRPr="00D04DC3">
        <w:t>Moerman</w:t>
      </w:r>
      <w:proofErr w:type="spellEnd"/>
      <w:r w:rsidRPr="00D04DC3">
        <w:t xml:space="preserve">. </w:t>
      </w:r>
      <w:r w:rsidRPr="00D04DC3">
        <w:rPr>
          <w:i/>
        </w:rPr>
        <w:t xml:space="preserve">The Accounting Review </w:t>
      </w:r>
      <w:r w:rsidRPr="00D04DC3">
        <w:t>89(4), 2014</w:t>
      </w:r>
    </w:p>
    <w:p w14:paraId="42AB53C0" w14:textId="77777777" w:rsidR="003613F0" w:rsidRPr="00D04DC3" w:rsidRDefault="003613F0" w:rsidP="00D04DC3">
      <w:pPr>
        <w:pStyle w:val="Item"/>
      </w:pPr>
      <w:r w:rsidRPr="00D04DC3">
        <w:t>“Risk-relevance of Securitizations during the Recent Financial Crisis</w:t>
      </w:r>
      <w:r w:rsidR="009F0974" w:rsidRPr="00D04DC3">
        <w:t>.</w:t>
      </w:r>
      <w:r w:rsidRPr="00D04DC3">
        <w:t xml:space="preserve">” with </w:t>
      </w:r>
      <w:proofErr w:type="spellStart"/>
      <w:r w:rsidRPr="00D04DC3">
        <w:t>Yiwei</w:t>
      </w:r>
      <w:proofErr w:type="spellEnd"/>
      <w:r w:rsidRPr="00D04DC3">
        <w:t xml:space="preserve"> Dou, </w:t>
      </w:r>
      <w:proofErr w:type="spellStart"/>
      <w:r w:rsidRPr="00D04DC3">
        <w:t>Yanju</w:t>
      </w:r>
      <w:proofErr w:type="spellEnd"/>
      <w:r w:rsidRPr="00D04DC3">
        <w:t xml:space="preserve"> Liu, and Gordon Richardson. </w:t>
      </w:r>
      <w:r w:rsidRPr="00D04DC3">
        <w:rPr>
          <w:i/>
        </w:rPr>
        <w:t>Review of Accounting Studies</w:t>
      </w:r>
      <w:r w:rsidRPr="00D04DC3">
        <w:t xml:space="preserve"> </w:t>
      </w:r>
      <w:r w:rsidR="009F0974" w:rsidRPr="00D04DC3">
        <w:rPr>
          <w:color w:val="000000"/>
        </w:rPr>
        <w:t xml:space="preserve">19(2), </w:t>
      </w:r>
      <w:r w:rsidRPr="00D04DC3">
        <w:rPr>
          <w:color w:val="000000"/>
        </w:rPr>
        <w:t>2014.</w:t>
      </w:r>
    </w:p>
    <w:p w14:paraId="41B8BD4C" w14:textId="77777777" w:rsidR="005D1143" w:rsidRPr="00D04DC3" w:rsidRDefault="005D1143" w:rsidP="00D04DC3">
      <w:pPr>
        <w:pStyle w:val="Item"/>
        <w:rPr>
          <w:color w:val="000000"/>
        </w:rPr>
      </w:pPr>
      <w:r w:rsidRPr="00D04DC3">
        <w:t>“The Impact of SOX on the Exit St</w:t>
      </w:r>
      <w:r w:rsidR="00B6150F" w:rsidRPr="00D04DC3">
        <w:t xml:space="preserve">rategies of Private Firms.” </w:t>
      </w:r>
      <w:r w:rsidRPr="00D04DC3">
        <w:t xml:space="preserve">with Francesco </w:t>
      </w:r>
      <w:proofErr w:type="spellStart"/>
      <w:r w:rsidRPr="00D04DC3">
        <w:t>Bova</w:t>
      </w:r>
      <w:proofErr w:type="spellEnd"/>
      <w:r w:rsidRPr="00D04DC3">
        <w:t xml:space="preserve">, Miguel </w:t>
      </w:r>
      <w:proofErr w:type="spellStart"/>
      <w:r w:rsidRPr="00D04DC3">
        <w:t>Minutti</w:t>
      </w:r>
      <w:proofErr w:type="spellEnd"/>
      <w:r w:rsidRPr="00D04DC3">
        <w:t xml:space="preserve">, and Gordon Richardson. </w:t>
      </w:r>
      <w:r w:rsidRPr="00D04DC3">
        <w:rPr>
          <w:i/>
        </w:rPr>
        <w:t>Contemporary Accounting Research</w:t>
      </w:r>
      <w:r w:rsidR="003613F0" w:rsidRPr="00D04DC3">
        <w:rPr>
          <w:color w:val="000000"/>
        </w:rPr>
        <w:t xml:space="preserve"> </w:t>
      </w:r>
      <w:hyperlink r:id="rId9" w:history="1">
        <w:r w:rsidR="003613F0" w:rsidRPr="00D04DC3">
          <w:rPr>
            <w:color w:val="000000"/>
          </w:rPr>
          <w:t>31</w:t>
        </w:r>
        <w:r w:rsidR="009F0974" w:rsidRPr="00D04DC3">
          <w:rPr>
            <w:color w:val="000000"/>
          </w:rPr>
          <w:t>(3),</w:t>
        </w:r>
        <w:r w:rsidR="003613F0" w:rsidRPr="00D04DC3">
          <w:rPr>
            <w:color w:val="000000"/>
          </w:rPr>
          <w:t xml:space="preserve"> </w:t>
        </w:r>
      </w:hyperlink>
      <w:r w:rsidR="003613F0" w:rsidRPr="00D04DC3">
        <w:rPr>
          <w:color w:val="000000"/>
        </w:rPr>
        <w:t xml:space="preserve"> 2014</w:t>
      </w:r>
    </w:p>
    <w:p w14:paraId="6742F090" w14:textId="77777777" w:rsidR="00C93BF6" w:rsidRPr="00D04DC3" w:rsidRDefault="00C01011" w:rsidP="00D04DC3">
      <w:pPr>
        <w:pStyle w:val="Item"/>
      </w:pPr>
      <w:r w:rsidRPr="00D04DC3">
        <w:lastRenderedPageBreak/>
        <w:t>“Analyst Report Reada</w:t>
      </w:r>
      <w:r w:rsidR="00C93BF6" w:rsidRPr="00D04DC3">
        <w:t xml:space="preserve">bility.” </w:t>
      </w:r>
      <w:r w:rsidRPr="00D04DC3">
        <w:t xml:space="preserve">with Gus De Franco, Ole-Kristian Hope and </w:t>
      </w:r>
      <w:proofErr w:type="spellStart"/>
      <w:r w:rsidRPr="00D04DC3">
        <w:t>Yibin</w:t>
      </w:r>
      <w:proofErr w:type="spellEnd"/>
      <w:r w:rsidRPr="00D04DC3">
        <w:t xml:space="preserve"> Zhou. </w:t>
      </w:r>
      <w:r w:rsidR="00C93BF6" w:rsidRPr="00D04DC3">
        <w:rPr>
          <w:i/>
        </w:rPr>
        <w:t>C</w:t>
      </w:r>
      <w:r w:rsidR="009F0974" w:rsidRPr="00D04DC3">
        <w:rPr>
          <w:i/>
        </w:rPr>
        <w:t>ontemporary Accounting Research</w:t>
      </w:r>
      <w:r w:rsidR="00C93BF6" w:rsidRPr="00D04DC3">
        <w:rPr>
          <w:i/>
        </w:rPr>
        <w:t xml:space="preserve"> </w:t>
      </w:r>
      <w:r w:rsidR="00C93BF6" w:rsidRPr="00D04DC3">
        <w:t>32</w:t>
      </w:r>
      <w:r w:rsidR="009F0974" w:rsidRPr="00D04DC3">
        <w:t>(</w:t>
      </w:r>
      <w:r w:rsidR="00C93BF6" w:rsidRPr="00D04DC3">
        <w:t>1</w:t>
      </w:r>
      <w:r w:rsidR="009F0974" w:rsidRPr="00D04DC3">
        <w:t>), 2015.</w:t>
      </w:r>
    </w:p>
    <w:p w14:paraId="0E13A9FE" w14:textId="77777777" w:rsidR="00C93BF6" w:rsidRPr="00D04DC3" w:rsidRDefault="00C93BF6" w:rsidP="00D04DC3">
      <w:pPr>
        <w:pStyle w:val="Item"/>
      </w:pPr>
      <w:r w:rsidRPr="00D04DC3">
        <w:t xml:space="preserve">“The Capital Purchase Program and Subsequent Bank SEOs.” with </w:t>
      </w:r>
      <w:proofErr w:type="spellStart"/>
      <w:r w:rsidRPr="00D04DC3">
        <w:t>Mozaffar</w:t>
      </w:r>
      <w:proofErr w:type="spellEnd"/>
      <w:r w:rsidRPr="00D04DC3">
        <w:t xml:space="preserve"> Khan. </w:t>
      </w:r>
      <w:r w:rsidRPr="00D04DC3">
        <w:rPr>
          <w:i/>
        </w:rPr>
        <w:t>Journal of Financial Stability</w:t>
      </w:r>
      <w:r w:rsidR="009F0974" w:rsidRPr="00D04DC3">
        <w:t xml:space="preserve"> 18, 2015.</w:t>
      </w:r>
    </w:p>
    <w:p w14:paraId="236D3B69" w14:textId="77777777" w:rsidR="00E629F4" w:rsidRPr="00D04DC3" w:rsidRDefault="00E629F4" w:rsidP="00D04DC3">
      <w:pPr>
        <w:pStyle w:val="Item"/>
      </w:pPr>
      <w:r w:rsidRPr="00D04DC3">
        <w:t>“</w:t>
      </w:r>
      <w:hyperlink r:id="rId10" w:history="1">
        <w:r w:rsidR="00672055" w:rsidRPr="00D04DC3">
          <w:t>Fundamental analysis of banks: the use of financial statement information to screen winners from losers</w:t>
        </w:r>
      </w:hyperlink>
      <w:r w:rsidRPr="00D04DC3">
        <w:t xml:space="preserve">.” </w:t>
      </w:r>
      <w:r w:rsidR="009F0974" w:rsidRPr="00D04DC3">
        <w:t>w</w:t>
      </w:r>
      <w:r w:rsidRPr="00D04DC3">
        <w:t xml:space="preserve">ith </w:t>
      </w:r>
      <w:proofErr w:type="spellStart"/>
      <w:r w:rsidRPr="00D04DC3">
        <w:t>Partha</w:t>
      </w:r>
      <w:proofErr w:type="spellEnd"/>
      <w:r w:rsidRPr="00D04DC3">
        <w:t xml:space="preserve"> </w:t>
      </w:r>
      <w:proofErr w:type="spellStart"/>
      <w:r w:rsidRPr="00D04DC3">
        <w:t>Mohanram</w:t>
      </w:r>
      <w:proofErr w:type="spellEnd"/>
      <w:r w:rsidRPr="00D04DC3">
        <w:t xml:space="preserve"> and </w:t>
      </w:r>
      <w:proofErr w:type="spellStart"/>
      <w:r w:rsidRPr="00D04DC3">
        <w:t>Sasan</w:t>
      </w:r>
      <w:proofErr w:type="spellEnd"/>
      <w:r w:rsidRPr="00D04DC3">
        <w:t xml:space="preserve"> </w:t>
      </w:r>
      <w:proofErr w:type="spellStart"/>
      <w:r w:rsidRPr="00D04DC3">
        <w:t>Saiy</w:t>
      </w:r>
      <w:proofErr w:type="spellEnd"/>
      <w:r w:rsidRPr="00D04DC3">
        <w:t xml:space="preserve">. </w:t>
      </w:r>
      <w:r w:rsidRPr="00D04DC3">
        <w:rPr>
          <w:i/>
        </w:rPr>
        <w:t>Review of Accounting Studies</w:t>
      </w:r>
      <w:r w:rsidR="009F0974" w:rsidRPr="00D04DC3">
        <w:t xml:space="preserve"> </w:t>
      </w:r>
      <w:r w:rsidR="00672055" w:rsidRPr="00D04DC3">
        <w:t>23(1), 2018.</w:t>
      </w:r>
    </w:p>
    <w:p w14:paraId="308CDF39" w14:textId="77777777" w:rsidR="005409FD" w:rsidRPr="00D04DC3" w:rsidRDefault="006D1D11" w:rsidP="00D04DC3">
      <w:pPr>
        <w:pStyle w:val="Item"/>
      </w:pPr>
      <w:r w:rsidRPr="00D04DC3">
        <w:t>“</w:t>
      </w:r>
      <w:hyperlink r:id="rId11" w:tgtFrame="_blank" w:history="1">
        <w:r w:rsidR="00D27A18" w:rsidRPr="00D04DC3">
          <w:t>Stakeholder Demand for Accounting Quality and Economic Usefulness of Accounting in U.S. Private Firms</w:t>
        </w:r>
      </w:hyperlink>
      <w:r w:rsidR="009F0974" w:rsidRPr="00D04DC3">
        <w:t xml:space="preserve">.” with Ole-Kristian Hope and Wayne Thomas. </w:t>
      </w:r>
      <w:r w:rsidR="00D27A18" w:rsidRPr="00D04DC3">
        <w:rPr>
          <w:i/>
        </w:rPr>
        <w:t>Journal of Accounting and Public Policy</w:t>
      </w:r>
      <w:r w:rsidR="009F0974" w:rsidRPr="00D04DC3">
        <w:t xml:space="preserve"> </w:t>
      </w:r>
      <w:r w:rsidR="005409FD" w:rsidRPr="00D04DC3">
        <w:t>36 (1)</w:t>
      </w:r>
      <w:r w:rsidR="009F0974" w:rsidRPr="00D04DC3">
        <w:t>, 2017.</w:t>
      </w:r>
    </w:p>
    <w:p w14:paraId="275C4A67" w14:textId="77777777" w:rsidR="00057BD1" w:rsidRPr="00D04DC3" w:rsidRDefault="00057BD1" w:rsidP="00D04DC3">
      <w:pPr>
        <w:pStyle w:val="Item"/>
      </w:pPr>
      <w:r w:rsidRPr="00D04DC3">
        <w:t xml:space="preserve">“Private Company Finance </w:t>
      </w:r>
      <w:r w:rsidR="009F0974" w:rsidRPr="00D04DC3">
        <w:t xml:space="preserve">and Financial Reporting.” </w:t>
      </w:r>
      <w:r w:rsidRPr="00D04DC3">
        <w:t xml:space="preserve">with Ole-Kristian Hope. </w:t>
      </w:r>
      <w:r w:rsidRPr="00D04DC3">
        <w:rPr>
          <w:i/>
        </w:rPr>
        <w:t>Accounting &amp; Business Research</w:t>
      </w:r>
      <w:r w:rsidR="005409FD" w:rsidRPr="00D04DC3">
        <w:t xml:space="preserve"> 47(5</w:t>
      </w:r>
      <w:r w:rsidR="009F0974" w:rsidRPr="00D04DC3">
        <w:t>), 2017.</w:t>
      </w:r>
    </w:p>
    <w:p w14:paraId="1A9F09D7" w14:textId="77777777" w:rsidR="00E629F4" w:rsidRPr="00D04DC3" w:rsidRDefault="00E629F4" w:rsidP="00D04DC3">
      <w:pPr>
        <w:pStyle w:val="Item"/>
      </w:pPr>
      <w:r w:rsidRPr="00D04DC3">
        <w:t xml:space="preserve">“Is Operational Control Risk Informative of Financial Reporting Deficiencies.” with Alastair Lawrence and Miguel </w:t>
      </w:r>
      <w:proofErr w:type="spellStart"/>
      <w:r w:rsidRPr="00D04DC3">
        <w:t>Minutti</w:t>
      </w:r>
      <w:proofErr w:type="spellEnd"/>
      <w:r w:rsidRPr="00D04DC3">
        <w:t xml:space="preserve">-Meza. </w:t>
      </w:r>
      <w:r w:rsidRPr="00D04DC3">
        <w:rPr>
          <w:i/>
        </w:rPr>
        <w:t>Auditing – Journal of Practice and Theory</w:t>
      </w:r>
      <w:r w:rsidR="009F0974" w:rsidRPr="00D04DC3">
        <w:t xml:space="preserve"> </w:t>
      </w:r>
      <w:r w:rsidR="00CB2AD8" w:rsidRPr="00D04DC3">
        <w:t>37(1): 139-165</w:t>
      </w:r>
      <w:r w:rsidR="009F0974" w:rsidRPr="00D04DC3">
        <w:t>, 201</w:t>
      </w:r>
      <w:r w:rsidR="00CB2AD8" w:rsidRPr="00D04DC3">
        <w:t>8</w:t>
      </w:r>
      <w:r w:rsidR="009F0974" w:rsidRPr="00D04DC3">
        <w:t>.</w:t>
      </w:r>
    </w:p>
    <w:p w14:paraId="62494E53" w14:textId="77777777" w:rsidR="00820699" w:rsidRPr="00D04DC3" w:rsidRDefault="00820699" w:rsidP="00D04DC3">
      <w:pPr>
        <w:pStyle w:val="Item"/>
      </w:pPr>
      <w:r w:rsidRPr="00D04DC3">
        <w:t xml:space="preserve">“Active CDS Trading and Manager’s Voluntary Disclosures.” with Jae B. Kim, </w:t>
      </w:r>
      <w:proofErr w:type="spellStart"/>
      <w:r w:rsidRPr="00D04DC3">
        <w:t>Pervin</w:t>
      </w:r>
      <w:proofErr w:type="spellEnd"/>
      <w:r w:rsidRPr="00D04DC3">
        <w:t xml:space="preserve"> Shroff, and Regina Wittenberg-</w:t>
      </w:r>
      <w:proofErr w:type="spellStart"/>
      <w:r w:rsidRPr="00D04DC3">
        <w:t>Moerman</w:t>
      </w:r>
      <w:proofErr w:type="spellEnd"/>
      <w:r w:rsidRPr="00D04DC3">
        <w:t xml:space="preserve">. Forthcoming, </w:t>
      </w:r>
      <w:r w:rsidRPr="00D04DC3">
        <w:rPr>
          <w:i/>
        </w:rPr>
        <w:t>Journal of Accounting Research</w:t>
      </w:r>
      <w:r w:rsidR="00CB2AD8" w:rsidRPr="00D04DC3">
        <w:rPr>
          <w:i/>
        </w:rPr>
        <w:t xml:space="preserve"> </w:t>
      </w:r>
      <w:r w:rsidR="00CB2AD8" w:rsidRPr="00D04DC3">
        <w:t xml:space="preserve">56(3), </w:t>
      </w:r>
      <w:r w:rsidRPr="00D04DC3">
        <w:t>2018</w:t>
      </w:r>
      <w:r w:rsidR="00CB2AD8" w:rsidRPr="00D04DC3">
        <w:t>.</w:t>
      </w:r>
    </w:p>
    <w:p w14:paraId="314EC276" w14:textId="77777777" w:rsidR="00820699" w:rsidRPr="00D04DC3" w:rsidRDefault="00820699" w:rsidP="00D04DC3">
      <w:pPr>
        <w:pStyle w:val="Item"/>
      </w:pPr>
      <w:r w:rsidRPr="00D04DC3">
        <w:t xml:space="preserve">“The Implications of Banks’ Credit Risk Modeling for Their Loan Loss Provision Timeliness and Loan Origination Procyclicality.” with Gauri Bhat and Stephen G. Ryan. </w:t>
      </w:r>
      <w:r w:rsidR="00CB2AD8" w:rsidRPr="00D04DC3">
        <w:rPr>
          <w:i/>
        </w:rPr>
        <w:t>Management Science</w:t>
      </w:r>
      <w:r w:rsidR="00CB2AD8" w:rsidRPr="00D04DC3">
        <w:t xml:space="preserve"> 65(5), 2019.</w:t>
      </w:r>
    </w:p>
    <w:p w14:paraId="3586E975" w14:textId="77777777" w:rsidR="00BD7D27" w:rsidRPr="00D04DC3" w:rsidRDefault="00BD7D27" w:rsidP="00D04DC3">
      <w:pPr>
        <w:pStyle w:val="Item"/>
      </w:pPr>
      <w:r w:rsidRPr="00D04DC3">
        <w:t>“Similarity in Restrictiveness of Bond Covenants.” with Gus De Franco, Florin Vasvari and Regina Wittenberg-</w:t>
      </w:r>
      <w:proofErr w:type="spellStart"/>
      <w:r w:rsidRPr="00D04DC3">
        <w:t>Moerman</w:t>
      </w:r>
      <w:proofErr w:type="spellEnd"/>
      <w:r w:rsidRPr="00D04DC3">
        <w:t xml:space="preserve">. </w:t>
      </w:r>
      <w:r w:rsidRPr="00D04DC3">
        <w:rPr>
          <w:i/>
        </w:rPr>
        <w:t>European Accounting Review</w:t>
      </w:r>
      <w:r w:rsidR="00203889" w:rsidRPr="00D04DC3">
        <w:t xml:space="preserve"> 29(4): 665-691</w:t>
      </w:r>
      <w:r w:rsidRPr="00D04DC3">
        <w:t>.</w:t>
      </w:r>
    </w:p>
    <w:p w14:paraId="13B6F703" w14:textId="77777777" w:rsidR="00E43797" w:rsidRPr="00D04DC3" w:rsidRDefault="00E43797" w:rsidP="00D04DC3">
      <w:pPr>
        <w:pStyle w:val="Item"/>
      </w:pPr>
      <w:r w:rsidRPr="00D04DC3">
        <w:t xml:space="preserve">“Have SFAS 166 and 167 improved the Accounting for Securitizations.” With Gordon Richardson, </w:t>
      </w:r>
      <w:proofErr w:type="spellStart"/>
      <w:r w:rsidRPr="00D04DC3">
        <w:t>Minkwan</w:t>
      </w:r>
      <w:proofErr w:type="spellEnd"/>
      <w:r w:rsidRPr="00D04DC3">
        <w:t xml:space="preserve"> </w:t>
      </w:r>
      <w:proofErr w:type="spellStart"/>
      <w:r w:rsidRPr="00D04DC3">
        <w:t>Ahn</w:t>
      </w:r>
      <w:proofErr w:type="spellEnd"/>
      <w:r w:rsidRPr="00D04DC3">
        <w:t xml:space="preserve">, Zahn Bozanic, Sam Bonsall, and </w:t>
      </w:r>
      <w:proofErr w:type="spellStart"/>
      <w:r w:rsidRPr="00D04DC3">
        <w:t>Yiwei</w:t>
      </w:r>
      <w:proofErr w:type="spellEnd"/>
      <w:r w:rsidRPr="00D04DC3">
        <w:t xml:space="preserve"> Dou. </w:t>
      </w:r>
      <w:r w:rsidRPr="00D04DC3">
        <w:rPr>
          <w:i/>
        </w:rPr>
        <w:t>Journal of Business, Finance, and Accounting</w:t>
      </w:r>
      <w:r w:rsidR="00203889" w:rsidRPr="00D04DC3">
        <w:t xml:space="preserve"> 47(7-8): 665-691</w:t>
      </w:r>
      <w:r w:rsidRPr="00D04DC3">
        <w:t>.</w:t>
      </w:r>
    </w:p>
    <w:p w14:paraId="1B95F2EB" w14:textId="77777777" w:rsidR="00D04DC3" w:rsidRDefault="00203889" w:rsidP="00D04DC3">
      <w:pPr>
        <w:pStyle w:val="Item"/>
      </w:pPr>
      <w:r w:rsidRPr="00D04DC3">
        <w:t xml:space="preserve">“Government Procurement and Financial Statements Certification: Evidence from Private Firms in Emerging Economies.” With </w:t>
      </w:r>
      <w:proofErr w:type="spellStart"/>
      <w:r w:rsidRPr="00D04DC3">
        <w:t>Shushu</w:t>
      </w:r>
      <w:proofErr w:type="spellEnd"/>
      <w:r w:rsidRPr="00D04DC3">
        <w:t xml:space="preserve"> Jiang and Ole-Kristian Hope. </w:t>
      </w:r>
      <w:r w:rsidRPr="00D04DC3">
        <w:rPr>
          <w:i/>
        </w:rPr>
        <w:t>Journal of International Business Studies</w:t>
      </w:r>
      <w:r w:rsidRPr="00D04DC3">
        <w:t>, forthcoming.</w:t>
      </w:r>
    </w:p>
    <w:p w14:paraId="42580CCA" w14:textId="4E1BCD0B" w:rsidR="00D04DC3" w:rsidRDefault="00554661" w:rsidP="00D04DC3">
      <w:pPr>
        <w:pStyle w:val="Heading2"/>
        <w:rPr>
          <w:lang w:val="en-CA"/>
        </w:rPr>
      </w:pPr>
      <w:r w:rsidRPr="00D04DC3">
        <w:rPr>
          <w:lang w:val="en-CA"/>
        </w:rPr>
        <w:t>WORK</w:t>
      </w:r>
      <w:r w:rsidR="00E43797" w:rsidRPr="00D04DC3">
        <w:rPr>
          <w:lang w:val="en-CA"/>
        </w:rPr>
        <w:t>ING PAPERS</w:t>
      </w:r>
    </w:p>
    <w:p w14:paraId="7302EE5E" w14:textId="435C2DDB" w:rsidR="00203889" w:rsidRPr="00D04DC3" w:rsidRDefault="00203889" w:rsidP="00D04DC3">
      <w:pPr>
        <w:pStyle w:val="Item"/>
      </w:pPr>
      <w:r w:rsidRPr="00D04DC3">
        <w:t xml:space="preserve">“Peer Information Quality and the Equity Valuation Accuracy of Firms Emerging from Chapter 11.” With </w:t>
      </w:r>
      <w:proofErr w:type="spellStart"/>
      <w:r w:rsidRPr="00D04DC3">
        <w:t>Sasan</w:t>
      </w:r>
      <w:proofErr w:type="spellEnd"/>
      <w:r w:rsidRPr="00D04DC3">
        <w:t xml:space="preserve"> </w:t>
      </w:r>
      <w:proofErr w:type="spellStart"/>
      <w:r w:rsidRPr="00D04DC3">
        <w:t>Saiy</w:t>
      </w:r>
      <w:proofErr w:type="spellEnd"/>
      <w:r w:rsidRPr="00D04DC3">
        <w:t xml:space="preserve"> and </w:t>
      </w:r>
      <w:proofErr w:type="spellStart"/>
      <w:r w:rsidRPr="00D04DC3">
        <w:t>Bingxu</w:t>
      </w:r>
      <w:proofErr w:type="spellEnd"/>
      <w:r w:rsidRPr="00D04DC3">
        <w:t xml:space="preserve"> Fang. Working paper, 202</w:t>
      </w:r>
      <w:r w:rsidR="00672055" w:rsidRPr="00D04DC3">
        <w:t>1</w:t>
      </w:r>
      <w:r w:rsidRPr="00D04DC3">
        <w:t>.</w:t>
      </w:r>
    </w:p>
    <w:p w14:paraId="527F85C2" w14:textId="77777777" w:rsidR="00203889" w:rsidRPr="00D04DC3" w:rsidRDefault="00203889" w:rsidP="00D04DC3">
      <w:pPr>
        <w:pStyle w:val="Item"/>
      </w:pPr>
      <w:r w:rsidRPr="00D04DC3">
        <w:t>“</w:t>
      </w:r>
      <w:r w:rsidR="00672055" w:rsidRPr="00D04DC3">
        <w:t xml:space="preserve">Bankruptcy and Restructuring Outcomes of CLO-Held </w:t>
      </w:r>
      <w:r w:rsidRPr="00D04DC3">
        <w:t xml:space="preserve">Loans?” With </w:t>
      </w:r>
      <w:proofErr w:type="spellStart"/>
      <w:r w:rsidRPr="00D04DC3">
        <w:t>Yupen</w:t>
      </w:r>
      <w:proofErr w:type="spellEnd"/>
      <w:r w:rsidRPr="00D04DC3">
        <w:t xml:space="preserve"> Lin and Wanrong Xu, Working paper, 20</w:t>
      </w:r>
      <w:r w:rsidR="00672055" w:rsidRPr="00D04DC3">
        <w:t>21</w:t>
      </w:r>
      <w:r w:rsidRPr="00D04DC3">
        <w:t>.</w:t>
      </w:r>
    </w:p>
    <w:p w14:paraId="013B35D4" w14:textId="77777777" w:rsidR="00203889" w:rsidRPr="00D04DC3" w:rsidRDefault="00203889" w:rsidP="00D04DC3">
      <w:pPr>
        <w:pStyle w:val="Item"/>
        <w:rPr>
          <w:i/>
        </w:rPr>
      </w:pPr>
      <w:r w:rsidRPr="00D04DC3">
        <w:t xml:space="preserve">“The Effect of Corporate Spinoffs on Private Loan Contracting.” With Vlad </w:t>
      </w:r>
      <w:proofErr w:type="spellStart"/>
      <w:r w:rsidRPr="00D04DC3">
        <w:t>Porumb</w:t>
      </w:r>
      <w:proofErr w:type="spellEnd"/>
      <w:r w:rsidRPr="00D04DC3">
        <w:t xml:space="preserve">, Simona </w:t>
      </w:r>
      <w:proofErr w:type="spellStart"/>
      <w:r w:rsidRPr="00D04DC3">
        <w:t>Rusanescu</w:t>
      </w:r>
      <w:proofErr w:type="spellEnd"/>
      <w:r w:rsidRPr="00D04DC3">
        <w:t>, and Ole-Kristian Hope. Working paper, 202</w:t>
      </w:r>
      <w:r w:rsidR="00672055" w:rsidRPr="00D04DC3">
        <w:t>1</w:t>
      </w:r>
      <w:r w:rsidRPr="00D04DC3">
        <w:t>.</w:t>
      </w:r>
    </w:p>
    <w:p w14:paraId="4BB2E3A1" w14:textId="77777777" w:rsidR="00D04DC3" w:rsidRDefault="00E43797" w:rsidP="00D04DC3">
      <w:pPr>
        <w:pStyle w:val="Item"/>
      </w:pPr>
      <w:r w:rsidRPr="00D04DC3">
        <w:t xml:space="preserve">“Timing of Plant Closures and Mass Layoffs: Evidence using U.S. WARN Notice Data.” With Tzu-Ting Chiu, </w:t>
      </w:r>
      <w:proofErr w:type="spellStart"/>
      <w:r w:rsidRPr="00D04DC3">
        <w:t>Varouj</w:t>
      </w:r>
      <w:proofErr w:type="spellEnd"/>
      <w:r w:rsidRPr="00D04DC3">
        <w:t xml:space="preserve"> </w:t>
      </w:r>
      <w:proofErr w:type="spellStart"/>
      <w:r w:rsidRPr="00D04DC3">
        <w:t>Aivazian</w:t>
      </w:r>
      <w:proofErr w:type="spellEnd"/>
      <w:r w:rsidRPr="00D04DC3">
        <w:t xml:space="preserve"> and Miguel </w:t>
      </w:r>
      <w:proofErr w:type="spellStart"/>
      <w:r w:rsidRPr="00D04DC3">
        <w:t>Minutti</w:t>
      </w:r>
      <w:proofErr w:type="spellEnd"/>
      <w:r w:rsidRPr="00D04DC3">
        <w:t>-Meza. Working paper, 202</w:t>
      </w:r>
      <w:r w:rsidR="00672055" w:rsidRPr="00D04DC3">
        <w:t>1</w:t>
      </w:r>
      <w:r w:rsidRPr="00D04DC3">
        <w:t>.</w:t>
      </w:r>
    </w:p>
    <w:p w14:paraId="4A8A2168" w14:textId="603E28DF" w:rsidR="00612935" w:rsidRPr="00D04DC3" w:rsidRDefault="00612935" w:rsidP="00D04DC3">
      <w:pPr>
        <w:pStyle w:val="Item"/>
        <w:rPr>
          <w:i/>
        </w:rPr>
      </w:pPr>
      <w:r w:rsidRPr="00D04DC3">
        <w:t>“</w:t>
      </w:r>
      <w:r w:rsidR="00837483" w:rsidRPr="00D04DC3">
        <w:t xml:space="preserve">Predicting Corporate Financial Distress using Geographical and Industry-level Aggregate Accounting Information.” With </w:t>
      </w:r>
      <w:r w:rsidRPr="00D04DC3">
        <w:t xml:space="preserve">Stephanie Cheng, </w:t>
      </w:r>
      <w:proofErr w:type="spellStart"/>
      <w:r w:rsidRPr="00D04DC3">
        <w:t>Wuyang</w:t>
      </w:r>
      <w:proofErr w:type="spellEnd"/>
      <w:r w:rsidRPr="00D04DC3">
        <w:t xml:space="preserve"> Zhao, and Regina Wittenberg-</w:t>
      </w:r>
      <w:proofErr w:type="spellStart"/>
      <w:r w:rsidRPr="00D04DC3">
        <w:t>Moerman</w:t>
      </w:r>
      <w:proofErr w:type="spellEnd"/>
      <w:r w:rsidRPr="00D04DC3">
        <w:t xml:space="preserve">. </w:t>
      </w:r>
      <w:r w:rsidR="00837483" w:rsidRPr="00D04DC3">
        <w:t>Working paper, 20</w:t>
      </w:r>
      <w:r w:rsidR="00E43797" w:rsidRPr="00D04DC3">
        <w:t>2</w:t>
      </w:r>
      <w:r w:rsidR="00672055" w:rsidRPr="00D04DC3">
        <w:t>0</w:t>
      </w:r>
      <w:r w:rsidR="00837483" w:rsidRPr="00D04DC3">
        <w:t>.</w:t>
      </w:r>
    </w:p>
    <w:p w14:paraId="1D014411" w14:textId="77777777" w:rsidR="00D04DC3" w:rsidRDefault="00F373AF" w:rsidP="00D04DC3">
      <w:pPr>
        <w:pStyle w:val="Item"/>
        <w:rPr>
          <w:i/>
        </w:rPr>
      </w:pPr>
      <w:r w:rsidRPr="00D04DC3">
        <w:lastRenderedPageBreak/>
        <w:t>“</w:t>
      </w:r>
      <w:r w:rsidR="00E43797" w:rsidRPr="00D04DC3">
        <w:t>Government Transparency and Firm Level Operational Efficiency</w:t>
      </w:r>
      <w:r w:rsidR="00837483" w:rsidRPr="00D04DC3">
        <w:t xml:space="preserve">.” </w:t>
      </w:r>
      <w:r w:rsidRPr="00D04DC3">
        <w:t xml:space="preserve">With Ole-Kristian Hope and </w:t>
      </w:r>
      <w:proofErr w:type="spellStart"/>
      <w:r w:rsidRPr="00D04DC3">
        <w:t>Shushu</w:t>
      </w:r>
      <w:proofErr w:type="spellEnd"/>
      <w:r w:rsidRPr="00D04DC3">
        <w:t xml:space="preserve"> Ji</w:t>
      </w:r>
      <w:r w:rsidR="00D96183" w:rsidRPr="00D04DC3">
        <w:t>ang</w:t>
      </w:r>
      <w:r w:rsidRPr="00D04DC3">
        <w:t xml:space="preserve">. </w:t>
      </w:r>
      <w:r w:rsidR="00E43797" w:rsidRPr="00D04DC3">
        <w:t>Working paper</w:t>
      </w:r>
      <w:r w:rsidR="00837483" w:rsidRPr="00D04DC3">
        <w:t>, 20</w:t>
      </w:r>
      <w:r w:rsidR="00E43797" w:rsidRPr="00D04DC3">
        <w:t>2</w:t>
      </w:r>
      <w:r w:rsidR="00672055" w:rsidRPr="00D04DC3">
        <w:t>1</w:t>
      </w:r>
      <w:r w:rsidR="00203889" w:rsidRPr="00D04DC3">
        <w:t>.</w:t>
      </w:r>
    </w:p>
    <w:p w14:paraId="06F209C0" w14:textId="77777777" w:rsidR="00D04DC3" w:rsidRDefault="003B1945" w:rsidP="00D04DC3">
      <w:pPr>
        <w:pStyle w:val="Item"/>
      </w:pPr>
      <w:r w:rsidRPr="00D04DC3">
        <w:t xml:space="preserve">“The relevance of disclosures of non-financial Key Performance Indicators”. With </w:t>
      </w:r>
      <w:proofErr w:type="spellStart"/>
      <w:r w:rsidRPr="00D04DC3">
        <w:t>Partha</w:t>
      </w:r>
      <w:proofErr w:type="spellEnd"/>
      <w:r w:rsidRPr="00D04DC3">
        <w:t xml:space="preserve"> </w:t>
      </w:r>
      <w:proofErr w:type="spellStart"/>
      <w:r w:rsidRPr="00D04DC3">
        <w:t>Mohanram</w:t>
      </w:r>
      <w:proofErr w:type="spellEnd"/>
      <w:r w:rsidRPr="00D04DC3">
        <w:t xml:space="preserve"> and </w:t>
      </w:r>
      <w:proofErr w:type="spellStart"/>
      <w:r w:rsidRPr="00D04DC3">
        <w:t>Bingxu</w:t>
      </w:r>
      <w:proofErr w:type="spellEnd"/>
      <w:r w:rsidRPr="00D04DC3">
        <w:t xml:space="preserve"> Fang</w:t>
      </w:r>
      <w:r w:rsidR="00E43797" w:rsidRPr="00D04DC3">
        <w:t>. Working paper, 2020.</w:t>
      </w:r>
    </w:p>
    <w:p w14:paraId="6A13294C" w14:textId="6294F118" w:rsidR="00D04DC3" w:rsidRDefault="00E43797" w:rsidP="00D04DC3">
      <w:pPr>
        <w:pStyle w:val="Heading2"/>
        <w:rPr>
          <w:lang w:val="en-CA"/>
        </w:rPr>
      </w:pPr>
      <w:r w:rsidRPr="00D04DC3">
        <w:rPr>
          <w:lang w:val="en-CA"/>
        </w:rPr>
        <w:t>WORK IN PROGRESS (DATA ANALYSIS STAGE)</w:t>
      </w:r>
    </w:p>
    <w:p w14:paraId="2A395552" w14:textId="3ECA184D" w:rsidR="00773C78" w:rsidRPr="00D04DC3" w:rsidRDefault="00773C78" w:rsidP="00D04DC3">
      <w:pPr>
        <w:pStyle w:val="Item"/>
      </w:pPr>
      <w:r w:rsidRPr="00D04DC3">
        <w:t xml:space="preserve">“Using Machine Learning to Detect Strategic Disclosures in Project Financing.” With Christine Liu and </w:t>
      </w:r>
      <w:proofErr w:type="spellStart"/>
      <w:r w:rsidRPr="00D04DC3">
        <w:t>Jingjing</w:t>
      </w:r>
      <w:proofErr w:type="spellEnd"/>
      <w:r w:rsidRPr="00D04DC3">
        <w:t xml:space="preserve"> Wang. New project. Prelim analysis completed and sent to International Finance Corporation (World Bank) for feedback and more data. Received research grant from CPA Ontario Research Centre at Rotman, 2020</w:t>
      </w:r>
    </w:p>
    <w:p w14:paraId="748AF42E" w14:textId="77777777" w:rsidR="00773C78" w:rsidRPr="00D04DC3" w:rsidRDefault="00773C78" w:rsidP="00D04DC3">
      <w:pPr>
        <w:pStyle w:val="Item"/>
      </w:pPr>
      <w:r w:rsidRPr="00D04DC3">
        <w:t xml:space="preserve">“Quality of </w:t>
      </w:r>
      <w:r w:rsidR="00203889" w:rsidRPr="00D04DC3">
        <w:t>d</w:t>
      </w:r>
      <w:r w:rsidRPr="00D04DC3">
        <w:t xml:space="preserve">isclosure in bankruptcy court documents and its effect on capital structure of emerging firms.” With Alina </w:t>
      </w:r>
      <w:proofErr w:type="spellStart"/>
      <w:r w:rsidRPr="00D04DC3">
        <w:t>Lerman</w:t>
      </w:r>
      <w:proofErr w:type="spellEnd"/>
      <w:r w:rsidRPr="00D04DC3">
        <w:t xml:space="preserve">, Francis Murphy and Ilona </w:t>
      </w:r>
      <w:proofErr w:type="spellStart"/>
      <w:r w:rsidRPr="00D04DC3">
        <w:t>Bastiansen</w:t>
      </w:r>
      <w:proofErr w:type="spellEnd"/>
      <w:r w:rsidRPr="00D04DC3">
        <w:t>. (Data Analysis Stage.)</w:t>
      </w:r>
    </w:p>
    <w:p w14:paraId="11C6728D" w14:textId="77777777" w:rsidR="00773C78" w:rsidRPr="00D04DC3" w:rsidRDefault="00773C78" w:rsidP="00D04DC3">
      <w:pPr>
        <w:pStyle w:val="Item"/>
      </w:pPr>
      <w:r w:rsidRPr="00D04DC3">
        <w:t xml:space="preserve">“A Compilation of Liquidation Analyses in Disclosure Statements of Companies in Chapter 11.” With Florin Vasvari and Alexander </w:t>
      </w:r>
      <w:proofErr w:type="spellStart"/>
      <w:r w:rsidRPr="00D04DC3">
        <w:t>Aleczcyk</w:t>
      </w:r>
      <w:proofErr w:type="spellEnd"/>
      <w:r w:rsidRPr="00D04DC3">
        <w:t>, 2020. (Data Analysis Stage.)</w:t>
      </w:r>
    </w:p>
    <w:p w14:paraId="7F9C0847" w14:textId="77777777" w:rsidR="00D04DC3" w:rsidRDefault="003B1945" w:rsidP="00D04DC3">
      <w:pPr>
        <w:pStyle w:val="Item"/>
      </w:pPr>
      <w:r w:rsidRPr="00D04DC3">
        <w:t>“The pervasiveness of corporate culture: Using multivariate regression and higher dimensional predictive analytics models to predict negative reporting and credit outcomes.”</w:t>
      </w:r>
      <w:r w:rsidR="00773C78" w:rsidRPr="00D04DC3">
        <w:t xml:space="preserve"> With </w:t>
      </w:r>
      <w:proofErr w:type="spellStart"/>
      <w:r w:rsidR="00773C78" w:rsidRPr="00D04DC3">
        <w:t>Ramy</w:t>
      </w:r>
      <w:proofErr w:type="spellEnd"/>
      <w:r w:rsidR="00773C78" w:rsidRPr="00D04DC3">
        <w:t xml:space="preserve"> </w:t>
      </w:r>
      <w:proofErr w:type="spellStart"/>
      <w:r w:rsidR="00773C78" w:rsidRPr="00D04DC3">
        <w:t>Elitzur</w:t>
      </w:r>
      <w:proofErr w:type="spellEnd"/>
      <w:r w:rsidR="00773C78" w:rsidRPr="00D04DC3">
        <w:t xml:space="preserve"> and Chris Small. </w:t>
      </w:r>
      <w:r w:rsidR="00203889" w:rsidRPr="00D04DC3">
        <w:t xml:space="preserve">(Data Analysis Stage.) </w:t>
      </w:r>
      <w:r w:rsidRPr="00D04DC3">
        <w:t>Received research grant from CPA Ontario Research Centre at Rotman, 2019</w:t>
      </w:r>
      <w:r w:rsidR="00203889" w:rsidRPr="00D04DC3">
        <w:t>.</w:t>
      </w:r>
    </w:p>
    <w:p w14:paraId="11279466" w14:textId="0E6CD109" w:rsidR="00554C16" w:rsidRPr="00D04DC3" w:rsidRDefault="00554C16" w:rsidP="00B36F9C">
      <w:pPr>
        <w:pStyle w:val="Heading2"/>
        <w:rPr>
          <w:lang w:val="en-CA"/>
        </w:rPr>
      </w:pPr>
      <w:r w:rsidRPr="00D04DC3">
        <w:rPr>
          <w:lang w:val="en-CA"/>
        </w:rPr>
        <w:t>MEDIA AND OTHER NOTABLE CITATIONS</w:t>
      </w:r>
    </w:p>
    <w:p w14:paraId="3674D89F" w14:textId="77777777" w:rsidR="00203889" w:rsidRPr="00D04DC3" w:rsidRDefault="00203889" w:rsidP="00B36F9C">
      <w:pPr>
        <w:pStyle w:val="Bullet"/>
      </w:pPr>
      <w:r w:rsidRPr="00D04DC3">
        <w:t xml:space="preserve">Quoted in “Where does audit go from here?” </w:t>
      </w:r>
      <w:r w:rsidRPr="00D04DC3">
        <w:rPr>
          <w:i/>
        </w:rPr>
        <w:t>Pivot Magazine</w:t>
      </w:r>
      <w:r w:rsidRPr="00D04DC3">
        <w:t>, August 24, 2020.</w:t>
      </w:r>
    </w:p>
    <w:p w14:paraId="3BA71980" w14:textId="77777777" w:rsidR="00773C78" w:rsidRPr="00D04DC3" w:rsidRDefault="00773C78" w:rsidP="00B36F9C">
      <w:pPr>
        <w:pStyle w:val="Bullet"/>
      </w:pPr>
      <w:r w:rsidRPr="00D04DC3">
        <w:t xml:space="preserve">Quoted in “Companies already in financial trouble face CCAA reckoning as COVID-19 drags on”. Canadian Press 14 May 2020. Appeared in various Canadian newspapers such as </w:t>
      </w:r>
      <w:r w:rsidRPr="00D04DC3">
        <w:rPr>
          <w:i/>
        </w:rPr>
        <w:t>Toronto Star</w:t>
      </w:r>
      <w:r w:rsidRPr="00D04DC3">
        <w:t xml:space="preserve">, </w:t>
      </w:r>
      <w:r w:rsidRPr="00D04DC3">
        <w:rPr>
          <w:i/>
        </w:rPr>
        <w:t>Winnipeg Press</w:t>
      </w:r>
      <w:r w:rsidRPr="00D04DC3">
        <w:t>, etc.</w:t>
      </w:r>
    </w:p>
    <w:p w14:paraId="148A1B78" w14:textId="77777777" w:rsidR="003B1945" w:rsidRPr="00D04DC3" w:rsidRDefault="003B1945" w:rsidP="00B36F9C">
      <w:pPr>
        <w:pStyle w:val="Bullet"/>
      </w:pPr>
      <w:r w:rsidRPr="00D04DC3">
        <w:t>“Active CDS Trading and Manager’s Voluntary Disclosures.” Featured in Columbia Law Blue Sky Newsletter, 2018.</w:t>
      </w:r>
    </w:p>
    <w:p w14:paraId="114C8783" w14:textId="77777777" w:rsidR="00554C16" w:rsidRPr="00D04DC3" w:rsidRDefault="00554C16" w:rsidP="00B36F9C">
      <w:pPr>
        <w:pStyle w:val="Bullet"/>
      </w:pPr>
      <w:r w:rsidRPr="00D04DC3">
        <w:t xml:space="preserve">Quoted in “What management isn't saying: A potential blind spot for Canadian stock investors”, </w:t>
      </w:r>
      <w:r w:rsidRPr="00D04DC3">
        <w:rPr>
          <w:i/>
        </w:rPr>
        <w:t>Globe and Mail</w:t>
      </w:r>
      <w:r w:rsidRPr="00D04DC3">
        <w:t>, July 8 2017.</w:t>
      </w:r>
    </w:p>
    <w:p w14:paraId="3FF779EB" w14:textId="77777777" w:rsidR="00554C16" w:rsidRPr="00D04DC3" w:rsidRDefault="00554C16" w:rsidP="00B36F9C">
      <w:pPr>
        <w:pStyle w:val="Bullet"/>
      </w:pPr>
      <w:r w:rsidRPr="00D04DC3">
        <w:t>“Active CDS Trading and Manager’s Voluntary Disclosures.” Cited in</w:t>
      </w:r>
      <w:r w:rsidRPr="00D04DC3">
        <w:rPr>
          <w:i/>
        </w:rPr>
        <w:t xml:space="preserve"> Capital Ideas</w:t>
      </w:r>
      <w:r w:rsidRPr="00D04DC3">
        <w:t>, 2015.</w:t>
      </w:r>
    </w:p>
    <w:p w14:paraId="140CF13C" w14:textId="77777777" w:rsidR="00554C16" w:rsidRPr="00D04DC3" w:rsidRDefault="00554C16" w:rsidP="00B36F9C">
      <w:pPr>
        <w:pStyle w:val="Bullet"/>
      </w:pPr>
      <w:r w:rsidRPr="00D04DC3">
        <w:rPr>
          <w:i/>
        </w:rPr>
        <w:t>“</w:t>
      </w:r>
      <w:r w:rsidRPr="00D04DC3">
        <w:t xml:space="preserve">The Cost of Pride: Why do Firms from Developing Countries Bid More?” Cited in </w:t>
      </w:r>
      <w:r w:rsidRPr="00D04DC3">
        <w:rPr>
          <w:i/>
        </w:rPr>
        <w:t>The Economist</w:t>
      </w:r>
      <w:r w:rsidRPr="00D04DC3">
        <w:t xml:space="preserve">, </w:t>
      </w:r>
      <w:r w:rsidRPr="00D04DC3">
        <w:rPr>
          <w:i/>
        </w:rPr>
        <w:t>The Financial Times</w:t>
      </w:r>
      <w:r w:rsidRPr="00D04DC3">
        <w:t xml:space="preserve">, </w:t>
      </w:r>
      <w:r w:rsidRPr="00D04DC3">
        <w:rPr>
          <w:i/>
        </w:rPr>
        <w:t>The Times</w:t>
      </w:r>
      <w:r w:rsidRPr="00D04DC3">
        <w:t xml:space="preserve"> (London), </w:t>
      </w:r>
      <w:r w:rsidRPr="00D04DC3">
        <w:rPr>
          <w:i/>
        </w:rPr>
        <w:t>Globe and Mail</w:t>
      </w:r>
      <w:r w:rsidRPr="00D04DC3">
        <w:t xml:space="preserve">, </w:t>
      </w:r>
      <w:r w:rsidRPr="00D04DC3">
        <w:rPr>
          <w:i/>
        </w:rPr>
        <w:t>Financial Post</w:t>
      </w:r>
      <w:r w:rsidRPr="00D04DC3">
        <w:t xml:space="preserve">, and </w:t>
      </w:r>
      <w:r w:rsidRPr="00D04DC3">
        <w:rPr>
          <w:i/>
        </w:rPr>
        <w:t>Hindustan Times</w:t>
      </w:r>
    </w:p>
    <w:p w14:paraId="4F8F3B80" w14:textId="77777777" w:rsidR="00554C16" w:rsidRPr="00D04DC3" w:rsidRDefault="00554C16" w:rsidP="00B36F9C">
      <w:pPr>
        <w:pStyle w:val="Bullet"/>
      </w:pPr>
      <w:r w:rsidRPr="00D04DC3">
        <w:t>“Transparency, Ownership Concentration and Financing Constraints in Private Firms.” Cited by The U.S. Senate Committee on Homeland Security and Governmental Affairs in its letter to the Financial Accounting Foundation, January 11 2012.</w:t>
      </w:r>
    </w:p>
    <w:p w14:paraId="44EA79E3" w14:textId="77777777" w:rsidR="00554C16" w:rsidRPr="00D04DC3" w:rsidRDefault="00554C16" w:rsidP="00B36F9C">
      <w:pPr>
        <w:pStyle w:val="Bullet"/>
      </w:pPr>
      <w:r w:rsidRPr="00D04DC3">
        <w:t>“The Impact of SOX on the Exit Strategies of Private Firms.” Featured on the Harvard Law Corporate Governance forum.</w:t>
      </w:r>
    </w:p>
    <w:p w14:paraId="7252D1E1" w14:textId="77777777" w:rsidR="002A01BB" w:rsidRPr="00D04DC3" w:rsidRDefault="002A01BB" w:rsidP="00D04DC3">
      <w:pPr>
        <w:pStyle w:val="Heading2"/>
        <w:rPr>
          <w:lang w:val="en-CA"/>
        </w:rPr>
      </w:pPr>
      <w:r w:rsidRPr="00D04DC3">
        <w:rPr>
          <w:lang w:val="en-CA"/>
        </w:rPr>
        <w:t>AWARDS, FELLOWSHIPS AND HONORS</w:t>
      </w:r>
    </w:p>
    <w:p w14:paraId="6E4A8B76" w14:textId="77777777" w:rsidR="00773C78" w:rsidRPr="00D04DC3" w:rsidRDefault="00773C78" w:rsidP="00841218">
      <w:pPr>
        <w:pStyle w:val="Bullet"/>
        <w:numPr>
          <w:ilvl w:val="0"/>
          <w:numId w:val="30"/>
        </w:numPr>
      </w:pPr>
      <w:r w:rsidRPr="00D04DC3">
        <w:t>SSHR Insight Grant, 2020</w:t>
      </w:r>
    </w:p>
    <w:p w14:paraId="3CD52F45" w14:textId="77777777" w:rsidR="003B1945" w:rsidRPr="00D04DC3" w:rsidRDefault="003B1945" w:rsidP="00841218">
      <w:pPr>
        <w:pStyle w:val="Bullet"/>
        <w:numPr>
          <w:ilvl w:val="0"/>
          <w:numId w:val="30"/>
        </w:numPr>
      </w:pPr>
      <w:r w:rsidRPr="00D04DC3">
        <w:t xml:space="preserve">Professional </w:t>
      </w:r>
      <w:r w:rsidR="00CB2AD8" w:rsidRPr="00D04DC3">
        <w:t>Accounting</w:t>
      </w:r>
      <w:r w:rsidRPr="00D04DC3">
        <w:t xml:space="preserve"> Centre / Deloitte Research Grant, 2018</w:t>
      </w:r>
    </w:p>
    <w:p w14:paraId="59833837" w14:textId="77777777" w:rsidR="00837483" w:rsidRPr="00D04DC3" w:rsidRDefault="00837483" w:rsidP="00841218">
      <w:pPr>
        <w:pStyle w:val="Bullet"/>
        <w:numPr>
          <w:ilvl w:val="0"/>
          <w:numId w:val="30"/>
        </w:numPr>
      </w:pPr>
      <w:r w:rsidRPr="00D04DC3">
        <w:t>Canadian Academic Accounting Association Research Award (joint award), 2019</w:t>
      </w:r>
    </w:p>
    <w:p w14:paraId="1A108121" w14:textId="77777777" w:rsidR="002A01BB" w:rsidRPr="00D04DC3" w:rsidRDefault="002A01BB" w:rsidP="00841218">
      <w:pPr>
        <w:pStyle w:val="Bullet"/>
        <w:numPr>
          <w:ilvl w:val="0"/>
          <w:numId w:val="30"/>
        </w:numPr>
      </w:pPr>
      <w:r w:rsidRPr="00D04DC3">
        <w:t>CPA Ontario Research Centre at Rotman Research Grant (joint)</w:t>
      </w:r>
      <w:r w:rsidR="00CB580B" w:rsidRPr="00D04DC3">
        <w:t xml:space="preserve"> *2</w:t>
      </w:r>
      <w:r w:rsidRPr="00D04DC3">
        <w:t>, 2018</w:t>
      </w:r>
      <w:r w:rsidR="00CB580B" w:rsidRPr="00D04DC3">
        <w:t>, 2020</w:t>
      </w:r>
    </w:p>
    <w:p w14:paraId="06369F17" w14:textId="77777777" w:rsidR="002A01BB" w:rsidRPr="00D04DC3" w:rsidRDefault="002A01BB" w:rsidP="00841218">
      <w:pPr>
        <w:pStyle w:val="Bullet"/>
        <w:numPr>
          <w:ilvl w:val="0"/>
          <w:numId w:val="30"/>
        </w:numPr>
      </w:pPr>
      <w:r w:rsidRPr="00D04DC3">
        <w:t>Rotman Citizenship Institute Research Award (joint), 2018</w:t>
      </w:r>
    </w:p>
    <w:p w14:paraId="7881EF7F" w14:textId="77777777" w:rsidR="002A01BB" w:rsidRPr="00D04DC3" w:rsidRDefault="002A01BB" w:rsidP="00841218">
      <w:pPr>
        <w:pStyle w:val="Bullet"/>
        <w:numPr>
          <w:ilvl w:val="0"/>
          <w:numId w:val="30"/>
        </w:numPr>
      </w:pPr>
      <w:r w:rsidRPr="00D04DC3">
        <w:lastRenderedPageBreak/>
        <w:t xml:space="preserve">Canadian Academic Accounting Association Research Award (joint award), </w:t>
      </w:r>
      <w:r w:rsidR="00414BBF" w:rsidRPr="00D04DC3">
        <w:t>2014</w:t>
      </w:r>
    </w:p>
    <w:p w14:paraId="2BCDD98B" w14:textId="77777777" w:rsidR="002A01BB" w:rsidRPr="00D04DC3" w:rsidRDefault="002A01BB" w:rsidP="00841218">
      <w:pPr>
        <w:pStyle w:val="Bullet"/>
        <w:numPr>
          <w:ilvl w:val="0"/>
          <w:numId w:val="30"/>
        </w:numPr>
      </w:pPr>
      <w:r w:rsidRPr="00D04DC3">
        <w:t>Connaught New Scholar Award – University of Toronto, 2015</w:t>
      </w:r>
    </w:p>
    <w:p w14:paraId="131F6D76" w14:textId="77777777" w:rsidR="002A01BB" w:rsidRPr="00D04DC3" w:rsidRDefault="002A01BB" w:rsidP="00841218">
      <w:pPr>
        <w:pStyle w:val="Bullet"/>
        <w:numPr>
          <w:ilvl w:val="0"/>
          <w:numId w:val="30"/>
        </w:numPr>
      </w:pPr>
      <w:r w:rsidRPr="00D04DC3">
        <w:t>Carlson School of Management Dean’s Small Grant (joint award), 2011</w:t>
      </w:r>
    </w:p>
    <w:p w14:paraId="52B814CC" w14:textId="77777777" w:rsidR="00D04DC3" w:rsidRDefault="002A01BB" w:rsidP="00841218">
      <w:pPr>
        <w:pStyle w:val="Bullet"/>
        <w:numPr>
          <w:ilvl w:val="0"/>
          <w:numId w:val="30"/>
        </w:numPr>
      </w:pPr>
      <w:r w:rsidRPr="00D04DC3">
        <w:t>Social Sciences and Humanities Research Council of Canada (SSHRC) Doctoral Award, 2009</w:t>
      </w:r>
    </w:p>
    <w:p w14:paraId="00626154" w14:textId="28D3718E" w:rsidR="002A01BB" w:rsidRPr="00D04DC3" w:rsidRDefault="002A01BB" w:rsidP="00841218">
      <w:pPr>
        <w:pStyle w:val="Bullet"/>
        <w:numPr>
          <w:ilvl w:val="0"/>
          <w:numId w:val="30"/>
        </w:numPr>
      </w:pPr>
      <w:r w:rsidRPr="00D04DC3">
        <w:t>Ernst &amp; Young Accounting Doctoral Fellowship Award, 2008</w:t>
      </w:r>
    </w:p>
    <w:p w14:paraId="593C8112" w14:textId="77777777" w:rsidR="002A01BB" w:rsidRPr="00D04DC3" w:rsidRDefault="002A01BB" w:rsidP="00841218">
      <w:pPr>
        <w:pStyle w:val="Bullet"/>
        <w:numPr>
          <w:ilvl w:val="0"/>
          <w:numId w:val="30"/>
        </w:numPr>
      </w:pPr>
      <w:r w:rsidRPr="00D04DC3">
        <w:t>PhD Fellowship, Rotman School, University of Toronto, 2006-2010</w:t>
      </w:r>
    </w:p>
    <w:p w14:paraId="01307A2B" w14:textId="77777777" w:rsidR="002A01BB" w:rsidRPr="00D04DC3" w:rsidRDefault="002A01BB" w:rsidP="00841218">
      <w:pPr>
        <w:pStyle w:val="Bullet"/>
        <w:numPr>
          <w:ilvl w:val="0"/>
          <w:numId w:val="30"/>
        </w:numPr>
      </w:pPr>
      <w:r w:rsidRPr="00D04DC3">
        <w:t>MSc Fellowship, Queen’s University, Kingston, Ontario, 2005-2006</w:t>
      </w:r>
    </w:p>
    <w:p w14:paraId="3BCB7154" w14:textId="77777777" w:rsidR="002A01BB" w:rsidRPr="00D04DC3" w:rsidRDefault="002A01BB" w:rsidP="00841218">
      <w:pPr>
        <w:pStyle w:val="Bullet"/>
        <w:numPr>
          <w:ilvl w:val="0"/>
          <w:numId w:val="30"/>
        </w:numPr>
        <w:rPr>
          <w:b/>
        </w:rPr>
      </w:pPr>
      <w:r w:rsidRPr="00D04DC3">
        <w:t>National Talent Search (NTS) Scholarship, National Council of Education Research and Training, Govt. of India, 1993-2001</w:t>
      </w:r>
    </w:p>
    <w:p w14:paraId="06C775B8" w14:textId="77777777" w:rsidR="00342DB4" w:rsidRPr="00D04DC3" w:rsidRDefault="00612935" w:rsidP="00D04DC3">
      <w:pPr>
        <w:pStyle w:val="Heading2"/>
        <w:rPr>
          <w:lang w:val="en-CA"/>
        </w:rPr>
      </w:pPr>
      <w:r w:rsidRPr="00D04DC3">
        <w:rPr>
          <w:lang w:val="en-CA"/>
        </w:rPr>
        <w:t>T</w:t>
      </w:r>
      <w:r w:rsidR="00342DB4" w:rsidRPr="00D04DC3">
        <w:rPr>
          <w:lang w:val="en-CA"/>
        </w:rPr>
        <w:t xml:space="preserve">EACHING </w:t>
      </w:r>
      <w:r w:rsidR="00970026" w:rsidRPr="00D04DC3">
        <w:rPr>
          <w:lang w:val="en-CA"/>
        </w:rPr>
        <w:t>AND STUDENT SUPERVISION</w:t>
      </w:r>
    </w:p>
    <w:p w14:paraId="2CFBB663" w14:textId="77777777" w:rsidR="00342DB4" w:rsidRPr="00D04DC3" w:rsidRDefault="00342DB4" w:rsidP="00D04DC3">
      <w:pPr>
        <w:pStyle w:val="Heading3"/>
        <w:rPr>
          <w:lang w:val="en-CA"/>
        </w:rPr>
      </w:pPr>
      <w:r w:rsidRPr="00D04DC3">
        <w:rPr>
          <w:lang w:val="en-CA"/>
        </w:rPr>
        <w:t>Course Instructor</w:t>
      </w:r>
    </w:p>
    <w:p w14:paraId="4F90C3B0" w14:textId="45DE5AEF" w:rsidR="00CB7BAA" w:rsidRPr="00D04DC3" w:rsidRDefault="00CB7BAA" w:rsidP="00D04DC3">
      <w:pPr>
        <w:pStyle w:val="DateRangeItem"/>
      </w:pPr>
      <w:r w:rsidRPr="00D04DC3">
        <w:t>Spring 2018-2021</w:t>
      </w:r>
      <w:r w:rsidR="00D04DC3">
        <w:tab/>
      </w:r>
      <w:r w:rsidRPr="00D04DC3">
        <w:t>RSM328 — Financial Distress and Insolvency, Undergraduate Commerce, Rotman School of Management, University of Toronto</w:t>
      </w:r>
    </w:p>
    <w:p w14:paraId="7FB01AF7" w14:textId="5D30ED49" w:rsidR="00CB7BAA" w:rsidRPr="00D04DC3" w:rsidRDefault="00CB7BAA" w:rsidP="00D04DC3">
      <w:pPr>
        <w:pStyle w:val="DateRangeItem"/>
      </w:pPr>
      <w:r w:rsidRPr="00D04DC3">
        <w:t>Winter 2019, 2020</w:t>
      </w:r>
      <w:r w:rsidR="00D04DC3">
        <w:tab/>
      </w:r>
      <w:r w:rsidRPr="00D04DC3">
        <w:t>RSM2210</w:t>
      </w:r>
      <w:r w:rsidR="00D04DC3">
        <w:t xml:space="preserve"> </w:t>
      </w:r>
      <w:r w:rsidRPr="00D04DC3">
        <w:t>— Financial Distress and Insolvency, MBA elective, Rotman School of Management, University of Toronto</w:t>
      </w:r>
    </w:p>
    <w:p w14:paraId="22076261" w14:textId="65EBBB66" w:rsidR="00773C78" w:rsidRPr="00D04DC3" w:rsidRDefault="00773C78" w:rsidP="00D04DC3">
      <w:pPr>
        <w:pStyle w:val="DateRangeItem"/>
      </w:pPr>
      <w:r w:rsidRPr="00D04DC3">
        <w:t xml:space="preserve">Summer 2015 </w:t>
      </w:r>
      <w:r w:rsidR="00D04DC3">
        <w:t>–</w:t>
      </w:r>
      <w:r w:rsidRPr="00D04DC3">
        <w:t xml:space="preserve"> 202</w:t>
      </w:r>
      <w:r w:rsidR="009E24A6" w:rsidRPr="00D04DC3">
        <w:t>0</w:t>
      </w:r>
      <w:r w:rsidR="00D04DC3">
        <w:tab/>
      </w:r>
      <w:r w:rsidRPr="00D04DC3">
        <w:t>MGT2261 — Advanced Managerial Accounting, Masters in Management and Professional Accounting, University of Toronto Mississauga</w:t>
      </w:r>
    </w:p>
    <w:p w14:paraId="1055E567" w14:textId="698287A8" w:rsidR="00671EAF" w:rsidRPr="00D04DC3" w:rsidRDefault="00CA3786" w:rsidP="00D04DC3">
      <w:pPr>
        <w:pStyle w:val="DateRangeItem"/>
      </w:pPr>
      <w:r w:rsidRPr="00D04DC3">
        <w:t>Fall 201</w:t>
      </w:r>
      <w:r w:rsidR="00773C78" w:rsidRPr="00D04DC3">
        <w:t>8-20</w:t>
      </w:r>
      <w:r w:rsidR="00CB7BAA" w:rsidRPr="00D04DC3">
        <w:t>19</w:t>
      </w:r>
      <w:r w:rsidR="00D04DC3">
        <w:tab/>
      </w:r>
      <w:r w:rsidR="00612935" w:rsidRPr="00D04DC3">
        <w:t>MGT411H5F - Special Topics: Financial Distress and Insolvency</w:t>
      </w:r>
      <w:r w:rsidR="00671EAF" w:rsidRPr="00D04DC3">
        <w:t xml:space="preserve">, </w:t>
      </w:r>
      <w:r w:rsidR="00CB2AD8" w:rsidRPr="00D04DC3">
        <w:t>Undergraduate</w:t>
      </w:r>
      <w:r w:rsidR="00671EAF" w:rsidRPr="00D04DC3">
        <w:t xml:space="preserve"> Commerce, University of Toronto Mississauga</w:t>
      </w:r>
    </w:p>
    <w:p w14:paraId="4A4E62CE" w14:textId="1030CE54" w:rsidR="00342DB4" w:rsidRPr="00D04DC3" w:rsidRDefault="00342DB4" w:rsidP="00D04DC3">
      <w:pPr>
        <w:pStyle w:val="DateRangeItem"/>
      </w:pPr>
      <w:r w:rsidRPr="00D04DC3">
        <w:t>Fall 2017</w:t>
      </w:r>
      <w:r w:rsidR="00773C78" w:rsidRPr="00D04DC3">
        <w:t>-2019</w:t>
      </w:r>
      <w:r w:rsidR="00D04DC3">
        <w:tab/>
      </w:r>
      <w:r w:rsidRPr="00D04DC3">
        <w:t>MMI 1040 — Accounting, Masters in Management and Innovation, University of Toronto Mississauga</w:t>
      </w:r>
    </w:p>
    <w:p w14:paraId="3C315021" w14:textId="22CB9A07" w:rsidR="00342DB4" w:rsidRPr="00D04DC3" w:rsidRDefault="00342DB4" w:rsidP="00D04DC3">
      <w:pPr>
        <w:pStyle w:val="DateRangeItem"/>
      </w:pPr>
      <w:r w:rsidRPr="00D04DC3">
        <w:t>Summer 2016, 2017</w:t>
      </w:r>
      <w:r w:rsidR="00D04DC3">
        <w:tab/>
      </w:r>
      <w:r w:rsidRPr="00D04DC3">
        <w:t>MGT223 — Management Accounting I, Undergraduate Commerce, University of Toronto Mississauga</w:t>
      </w:r>
    </w:p>
    <w:p w14:paraId="4ADBCCEB" w14:textId="04F73A84" w:rsidR="00342DB4" w:rsidRPr="00D04DC3" w:rsidRDefault="00305A53" w:rsidP="00D04DC3">
      <w:pPr>
        <w:pStyle w:val="DateRangeItem"/>
      </w:pPr>
      <w:r w:rsidRPr="00D04DC3">
        <w:t>Winter 2014</w:t>
      </w:r>
      <w:r w:rsidR="00D04DC3">
        <w:tab/>
      </w:r>
      <w:r w:rsidR="00342DB4" w:rsidRPr="00D04DC3">
        <w:t>MGT224 — Financial Accounting Theory and Policy (Intermediate Financial Accounting II), Undergraduate Commerce, University of Toronto Mississauga</w:t>
      </w:r>
    </w:p>
    <w:p w14:paraId="6D511F6C" w14:textId="77CA6145" w:rsidR="00342DB4" w:rsidRPr="00D04DC3" w:rsidRDefault="00342DB4" w:rsidP="00D04DC3">
      <w:pPr>
        <w:pStyle w:val="DateRangeItem"/>
      </w:pPr>
      <w:r w:rsidRPr="00D04DC3">
        <w:t>Spring 2011, 2012, 2013</w:t>
      </w:r>
      <w:r w:rsidR="00D04DC3">
        <w:tab/>
      </w:r>
      <w:r w:rsidRPr="00D04DC3">
        <w:t>ACCT5101 — Intermediate Financial Accounting I, Carlson School of Management, University of Minnesota</w:t>
      </w:r>
    </w:p>
    <w:p w14:paraId="753901CC" w14:textId="40AB650E" w:rsidR="00D04DC3" w:rsidRDefault="00342DB4" w:rsidP="00D04DC3">
      <w:pPr>
        <w:pStyle w:val="DateRangeItem"/>
      </w:pPr>
      <w:r w:rsidRPr="00D04DC3">
        <w:t>Fall 2009</w:t>
      </w:r>
      <w:r w:rsidR="00D04DC3">
        <w:tab/>
      </w:r>
      <w:r w:rsidRPr="00D04DC3">
        <w:t>RSM221 — Intermediate Financial Accounting II, Undergraduate Commerce, Rotman School of Management, University of Toronto</w:t>
      </w:r>
    </w:p>
    <w:p w14:paraId="50C36816" w14:textId="545FAB3C" w:rsidR="00970026" w:rsidRPr="00D04DC3" w:rsidRDefault="00970026" w:rsidP="00D04DC3">
      <w:pPr>
        <w:pStyle w:val="Heading3"/>
        <w:rPr>
          <w:lang w:val="en-CA"/>
        </w:rPr>
      </w:pPr>
      <w:r w:rsidRPr="00D04DC3">
        <w:rPr>
          <w:lang w:val="en-CA"/>
        </w:rPr>
        <w:t>Graduate Student Supervision</w:t>
      </w:r>
    </w:p>
    <w:p w14:paraId="737CF9AB" w14:textId="51183F01" w:rsidR="00970026" w:rsidRPr="00D04DC3" w:rsidRDefault="00970026" w:rsidP="00D04DC3">
      <w:pPr>
        <w:pStyle w:val="DateRangeItem"/>
      </w:pPr>
      <w:r w:rsidRPr="00D04DC3">
        <w:t>2013-2015</w:t>
      </w:r>
      <w:r w:rsidR="00D04DC3">
        <w:tab/>
      </w:r>
      <w:proofErr w:type="spellStart"/>
      <w:r w:rsidRPr="00D04DC3">
        <w:t>Sasan</w:t>
      </w:r>
      <w:proofErr w:type="spellEnd"/>
      <w:r w:rsidRPr="00D04DC3">
        <w:t xml:space="preserve"> </w:t>
      </w:r>
      <w:proofErr w:type="spellStart"/>
      <w:r w:rsidRPr="00D04DC3">
        <w:t>Saiy</w:t>
      </w:r>
      <w:proofErr w:type="spellEnd"/>
      <w:r w:rsidRPr="00D04DC3">
        <w:t>, PhD Supervisory Committee. Placement: University of Waterloo.</w:t>
      </w:r>
    </w:p>
    <w:p w14:paraId="1C83019F" w14:textId="03A7DF29" w:rsidR="00970026" w:rsidRPr="00D04DC3" w:rsidRDefault="00970026" w:rsidP="00D04DC3">
      <w:pPr>
        <w:pStyle w:val="DateRangeItem"/>
      </w:pPr>
      <w:r w:rsidRPr="00D04DC3">
        <w:t>2014-2016</w:t>
      </w:r>
      <w:r w:rsidR="00D04DC3">
        <w:tab/>
      </w:r>
      <w:r w:rsidRPr="00D04DC3">
        <w:t xml:space="preserve">Leila </w:t>
      </w:r>
      <w:proofErr w:type="spellStart"/>
      <w:r w:rsidRPr="00D04DC3">
        <w:t>Peyravan</w:t>
      </w:r>
      <w:proofErr w:type="spellEnd"/>
      <w:r w:rsidRPr="00D04DC3">
        <w:t>, PhD Supervisory Committee. Placement: Rice University.</w:t>
      </w:r>
    </w:p>
    <w:p w14:paraId="68E1E4D6" w14:textId="058E587A" w:rsidR="00970026" w:rsidRPr="00D04DC3" w:rsidRDefault="00970026" w:rsidP="00D04DC3">
      <w:pPr>
        <w:pStyle w:val="DateRangeItem"/>
      </w:pPr>
      <w:r w:rsidRPr="00D04DC3">
        <w:t>2015-2017</w:t>
      </w:r>
      <w:r w:rsidR="00D04DC3">
        <w:tab/>
      </w:r>
      <w:r w:rsidRPr="00D04DC3">
        <w:t xml:space="preserve">Barbara </w:t>
      </w:r>
      <w:proofErr w:type="spellStart"/>
      <w:r w:rsidRPr="00D04DC3">
        <w:t>Su</w:t>
      </w:r>
      <w:proofErr w:type="spellEnd"/>
      <w:r w:rsidRPr="00D04DC3">
        <w:t>, PhD Supervisory Committee. Placement: Temple University.</w:t>
      </w:r>
    </w:p>
    <w:p w14:paraId="3D14C8CC" w14:textId="4AD367E1" w:rsidR="00970026" w:rsidRPr="00D04DC3" w:rsidRDefault="00970026" w:rsidP="00D04DC3">
      <w:pPr>
        <w:pStyle w:val="DateRangeItem"/>
      </w:pPr>
      <w:r w:rsidRPr="00D04DC3">
        <w:t>2015-2017</w:t>
      </w:r>
      <w:r w:rsidR="00D04DC3">
        <w:tab/>
      </w:r>
      <w:proofErr w:type="spellStart"/>
      <w:r w:rsidRPr="00D04DC3">
        <w:t>Wuyang</w:t>
      </w:r>
      <w:proofErr w:type="spellEnd"/>
      <w:r w:rsidRPr="00D04DC3">
        <w:t xml:space="preserve"> Zhao, PhD Supervisory Committee. Placement: University of Texas-Austin.</w:t>
      </w:r>
    </w:p>
    <w:p w14:paraId="616818E4" w14:textId="6DEE7F42" w:rsidR="00970026" w:rsidRPr="00D04DC3" w:rsidRDefault="003B1945" w:rsidP="00D04DC3">
      <w:pPr>
        <w:pStyle w:val="DateRangeItem"/>
      </w:pPr>
      <w:r w:rsidRPr="00D04DC3">
        <w:t>2016-2018</w:t>
      </w:r>
      <w:r w:rsidR="00D04DC3">
        <w:tab/>
      </w:r>
      <w:r w:rsidR="00970026" w:rsidRPr="00D04DC3">
        <w:t>Stephanie Cheng, PhD Supervisory Committee.</w:t>
      </w:r>
      <w:r w:rsidR="008572FD" w:rsidRPr="00D04DC3">
        <w:t xml:space="preserve"> </w:t>
      </w:r>
      <w:r w:rsidRPr="00D04DC3">
        <w:t>Placed at Tulane</w:t>
      </w:r>
      <w:r w:rsidR="008572FD" w:rsidRPr="00D04DC3">
        <w:t>.</w:t>
      </w:r>
    </w:p>
    <w:p w14:paraId="718FDA69" w14:textId="228F67BE" w:rsidR="00970026" w:rsidRPr="00D04DC3" w:rsidRDefault="00970026" w:rsidP="00D04DC3">
      <w:pPr>
        <w:pStyle w:val="DateRangeItem"/>
      </w:pPr>
      <w:r w:rsidRPr="00D04DC3">
        <w:t>2017 (summer and fall)</w:t>
      </w:r>
      <w:r w:rsidR="00D04DC3">
        <w:tab/>
      </w:r>
      <w:proofErr w:type="spellStart"/>
      <w:r w:rsidRPr="00D04DC3">
        <w:t>Mingyue</w:t>
      </w:r>
      <w:proofErr w:type="spellEnd"/>
      <w:r w:rsidRPr="00D04DC3">
        <w:t xml:space="preserve"> Zhang, Summer Paper Supervisor.</w:t>
      </w:r>
    </w:p>
    <w:p w14:paraId="36BAEA74" w14:textId="3ECB4649" w:rsidR="00FD2FF2" w:rsidRPr="00D04DC3" w:rsidRDefault="00FD2FF2" w:rsidP="00D04DC3">
      <w:pPr>
        <w:pStyle w:val="DateRangeItem"/>
      </w:pPr>
      <w:r w:rsidRPr="00D04DC3">
        <w:lastRenderedPageBreak/>
        <w:t>2018 (summer and fall)</w:t>
      </w:r>
      <w:r w:rsidR="00D04DC3">
        <w:tab/>
      </w:r>
      <w:proofErr w:type="spellStart"/>
      <w:r w:rsidRPr="00D04DC3">
        <w:t>Shushu</w:t>
      </w:r>
      <w:proofErr w:type="spellEnd"/>
      <w:r w:rsidRPr="00D04DC3">
        <w:t xml:space="preserve"> Jiang, Summer Paper Co-Supervisor.</w:t>
      </w:r>
    </w:p>
    <w:p w14:paraId="3BC124CE" w14:textId="094395A3" w:rsidR="003B1945" w:rsidRPr="00D04DC3" w:rsidRDefault="003B1945" w:rsidP="00D04DC3">
      <w:pPr>
        <w:pStyle w:val="DateRangeItem"/>
      </w:pPr>
      <w:r w:rsidRPr="00D04DC3">
        <w:t>2017</w:t>
      </w:r>
      <w:r w:rsidR="00CB2AD8" w:rsidRPr="00D04DC3">
        <w:t xml:space="preserve"> </w:t>
      </w:r>
      <w:r w:rsidR="00D04DC3">
        <w:t>–</w:t>
      </w:r>
      <w:r w:rsidR="00CB2AD8" w:rsidRPr="00D04DC3">
        <w:t xml:space="preserve"> present</w:t>
      </w:r>
      <w:r w:rsidR="00D04DC3">
        <w:tab/>
      </w:r>
      <w:proofErr w:type="spellStart"/>
      <w:r w:rsidRPr="00D04DC3">
        <w:t>Jingjing</w:t>
      </w:r>
      <w:proofErr w:type="spellEnd"/>
      <w:r w:rsidRPr="00D04DC3">
        <w:t xml:space="preserve"> Wang, PhD Supervisory Committee. </w:t>
      </w:r>
      <w:r w:rsidR="00773C78" w:rsidRPr="00D04DC3">
        <w:t>Placement: Calgary</w:t>
      </w:r>
      <w:r w:rsidRPr="00D04DC3">
        <w:t>.</w:t>
      </w:r>
    </w:p>
    <w:p w14:paraId="7BADC34E" w14:textId="33FE4CBB" w:rsidR="00CB2AD8" w:rsidRPr="00D04DC3" w:rsidRDefault="00CB2AD8" w:rsidP="00D04DC3">
      <w:pPr>
        <w:pStyle w:val="DateRangeItem"/>
      </w:pPr>
      <w:r w:rsidRPr="00D04DC3">
        <w:t xml:space="preserve">2019 </w:t>
      </w:r>
      <w:r w:rsidR="00D04DC3">
        <w:t>–</w:t>
      </w:r>
      <w:r w:rsidRPr="00D04DC3">
        <w:t xml:space="preserve"> present</w:t>
      </w:r>
      <w:r w:rsidR="00D04DC3">
        <w:tab/>
      </w:r>
      <w:proofErr w:type="spellStart"/>
      <w:r w:rsidRPr="00D04DC3">
        <w:t>Bingxu</w:t>
      </w:r>
      <w:proofErr w:type="spellEnd"/>
      <w:r w:rsidRPr="00D04DC3">
        <w:t xml:space="preserve"> Fang, PhD Supervisory Committee.</w:t>
      </w:r>
    </w:p>
    <w:p w14:paraId="542A8AAF" w14:textId="0E0B9C8E" w:rsidR="00F50E6A" w:rsidRPr="00D04DC3" w:rsidRDefault="00F50E6A" w:rsidP="00D04DC3">
      <w:pPr>
        <w:pStyle w:val="DateRangeItem"/>
      </w:pPr>
      <w:r w:rsidRPr="00D04DC3">
        <w:t>2020-present</w:t>
      </w:r>
      <w:r w:rsidR="00D04DC3">
        <w:tab/>
      </w:r>
      <w:r w:rsidRPr="00D04DC3">
        <w:t>Christine Liu, Co-chair of PhD Supervisory Committee.</w:t>
      </w:r>
    </w:p>
    <w:p w14:paraId="7F174572" w14:textId="6854B38F" w:rsidR="00F50E6A" w:rsidRPr="00D04DC3" w:rsidRDefault="00F50E6A" w:rsidP="00D04DC3">
      <w:pPr>
        <w:pStyle w:val="DateRangeItem"/>
      </w:pPr>
      <w:r w:rsidRPr="00D04DC3">
        <w:t>2020-present</w:t>
      </w:r>
      <w:r w:rsidR="00D04DC3">
        <w:tab/>
      </w:r>
      <w:proofErr w:type="spellStart"/>
      <w:r w:rsidRPr="00D04DC3">
        <w:t>Shibin</w:t>
      </w:r>
      <w:proofErr w:type="spellEnd"/>
      <w:r w:rsidRPr="00D04DC3">
        <w:t xml:space="preserve"> Tang, Co-chair of PhD Supervisory Committee.</w:t>
      </w:r>
    </w:p>
    <w:p w14:paraId="3AD01981" w14:textId="77777777" w:rsidR="00342DB4" w:rsidRPr="00D04DC3" w:rsidRDefault="00342DB4" w:rsidP="00D04DC3">
      <w:pPr>
        <w:pStyle w:val="Heading3"/>
        <w:rPr>
          <w:lang w:val="en-CA"/>
        </w:rPr>
      </w:pPr>
      <w:r w:rsidRPr="00D04DC3">
        <w:rPr>
          <w:lang w:val="en-CA"/>
        </w:rPr>
        <w:t>Teaching Assistant</w:t>
      </w:r>
    </w:p>
    <w:p w14:paraId="5C6F43B3" w14:textId="176FDC2F" w:rsidR="00342DB4" w:rsidRPr="00D04DC3" w:rsidRDefault="00342DB4" w:rsidP="00D04DC3">
      <w:pPr>
        <w:pStyle w:val="DateRangeItem"/>
      </w:pPr>
      <w:r w:rsidRPr="00D04DC3">
        <w:t>2006-2009</w:t>
      </w:r>
      <w:r w:rsidR="00D04DC3">
        <w:tab/>
      </w:r>
      <w:r w:rsidRPr="00D04DC3">
        <w:t>Financial Accounting (Rotman MBA core), Financial Statement Analysis and Reporting (Rotman Master in Finance), Financial Accounting (Rotman Executive MBA), Managerial Accounting (Rotman MBA core), Current Issues in Financial Reporting and Disclosure (Rotman MBA elective)</w:t>
      </w:r>
    </w:p>
    <w:p w14:paraId="33852210" w14:textId="0413E257" w:rsidR="00342DB4" w:rsidRPr="00D04DC3" w:rsidRDefault="00342DB4" w:rsidP="00D04DC3">
      <w:pPr>
        <w:pStyle w:val="DateRangeItem"/>
      </w:pPr>
      <w:r w:rsidRPr="00D04DC3">
        <w:t>2006</w:t>
      </w:r>
      <w:r w:rsidR="00D04DC3">
        <w:tab/>
      </w:r>
      <w:r w:rsidRPr="00D04DC3">
        <w:t>International Finance (Queen’s School of Business, Commerce Program)</w:t>
      </w:r>
    </w:p>
    <w:p w14:paraId="15789934" w14:textId="77777777" w:rsidR="00554C16" w:rsidRPr="00D04DC3" w:rsidRDefault="00841A6E" w:rsidP="00B36F9C">
      <w:pPr>
        <w:pStyle w:val="Heading2"/>
        <w:rPr>
          <w:lang w:val="en-CA"/>
        </w:rPr>
      </w:pPr>
      <w:r w:rsidRPr="00D04DC3">
        <w:rPr>
          <w:lang w:val="en-CA"/>
        </w:rPr>
        <w:t>RESEARCH</w:t>
      </w:r>
      <w:r w:rsidR="00554C16" w:rsidRPr="00D04DC3">
        <w:rPr>
          <w:lang w:val="en-CA"/>
        </w:rPr>
        <w:t xml:space="preserve"> SERVICE</w:t>
      </w:r>
    </w:p>
    <w:p w14:paraId="24A3385D" w14:textId="58BE1549" w:rsidR="00D04DC3" w:rsidRDefault="00433A47" w:rsidP="00D04DC3">
      <w:pPr>
        <w:pStyle w:val="DateRangeItem"/>
      </w:pPr>
      <w:r w:rsidRPr="00D04DC3">
        <w:t>Oct 2020</w:t>
      </w:r>
      <w:r w:rsidR="00D04DC3">
        <w:tab/>
      </w:r>
      <w:r w:rsidR="005E6CDD" w:rsidRPr="00D04DC3">
        <w:t>Co-o</w:t>
      </w:r>
      <w:r w:rsidRPr="00D04DC3">
        <w:t>rganized the Professional Accounting Futures conference (ESG Investing theme), Professional Accounting Center, University of Toronto.</w:t>
      </w:r>
    </w:p>
    <w:p w14:paraId="0BE800A8" w14:textId="7186BD15" w:rsidR="00773C78" w:rsidRPr="00D04DC3" w:rsidRDefault="00773C78" w:rsidP="00D04DC3">
      <w:pPr>
        <w:pStyle w:val="DateRangeItem"/>
      </w:pPr>
      <w:r w:rsidRPr="00D04DC3">
        <w:t>Dec 2019 – present</w:t>
      </w:r>
      <w:r w:rsidR="00D04DC3">
        <w:tab/>
      </w:r>
      <w:r w:rsidRPr="00D04DC3">
        <w:t>Track chair for</w:t>
      </w:r>
      <w:r w:rsidRPr="00D04DC3">
        <w:rPr>
          <w:rFonts w:eastAsia="SimSun"/>
        </w:rPr>
        <w:t xml:space="preserve"> the upcoming 2018 AAA annual meeting, Financial Accounting and Reporting Section</w:t>
      </w:r>
    </w:p>
    <w:p w14:paraId="5E6DD2A5" w14:textId="0BAD22A4" w:rsidR="00554C16" w:rsidRPr="00D04DC3" w:rsidRDefault="00554C16" w:rsidP="00D04DC3">
      <w:pPr>
        <w:pStyle w:val="DateRangeItem"/>
      </w:pPr>
      <w:r w:rsidRPr="00D04DC3">
        <w:t>May 2017 – present</w:t>
      </w:r>
      <w:r w:rsidR="00D04DC3">
        <w:tab/>
      </w:r>
      <w:r w:rsidRPr="00D04DC3">
        <w:t>Editorial board member at Contemporary Accounting Research</w:t>
      </w:r>
    </w:p>
    <w:p w14:paraId="3636E4D3" w14:textId="59F59CA0" w:rsidR="00554C16" w:rsidRPr="00D04DC3" w:rsidRDefault="00554C16" w:rsidP="00D04DC3">
      <w:pPr>
        <w:pStyle w:val="DateRangeItem"/>
      </w:pPr>
      <w:r w:rsidRPr="00D04DC3">
        <w:t xml:space="preserve">Sept 2017 – </w:t>
      </w:r>
      <w:r w:rsidR="00315D99" w:rsidRPr="00D04DC3">
        <w:t>Jan 2018</w:t>
      </w:r>
      <w:r w:rsidR="00D04DC3">
        <w:tab/>
      </w:r>
      <w:r w:rsidRPr="00D04DC3">
        <w:t xml:space="preserve">Track chair for </w:t>
      </w:r>
      <w:r w:rsidRPr="00D04DC3">
        <w:rPr>
          <w:rFonts w:eastAsia="SimSun"/>
        </w:rPr>
        <w:t>financial institutions sub-section at the upcoming 2018 AAA Financial Accounting and Reporting Section meeting</w:t>
      </w:r>
    </w:p>
    <w:p w14:paraId="72F5472B" w14:textId="11F81084" w:rsidR="00554C16" w:rsidRPr="00D04DC3" w:rsidRDefault="00554C16" w:rsidP="00D04DC3">
      <w:pPr>
        <w:pStyle w:val="DateRangeItem"/>
      </w:pPr>
      <w:r w:rsidRPr="00D04DC3">
        <w:rPr>
          <w:rFonts w:eastAsia="SimSun"/>
        </w:rPr>
        <w:t>2014</w:t>
      </w:r>
      <w:r w:rsidR="00D04DC3">
        <w:rPr>
          <w:rFonts w:eastAsia="SimSun"/>
        </w:rPr>
        <w:tab/>
      </w:r>
      <w:r w:rsidR="008F55AB" w:rsidRPr="00D04DC3">
        <w:t>Track chair</w:t>
      </w:r>
      <w:r w:rsidRPr="00D04DC3">
        <w:rPr>
          <w:rFonts w:eastAsia="SimSun"/>
        </w:rPr>
        <w:t xml:space="preserve"> for the financial institutions sub-section at the 2014 American Accounting A</w:t>
      </w:r>
      <w:r w:rsidR="00A7404D" w:rsidRPr="00D04DC3">
        <w:rPr>
          <w:rFonts w:eastAsia="SimSun"/>
        </w:rPr>
        <w:t>ssociation (AAA) annual meeting.</w:t>
      </w:r>
    </w:p>
    <w:p w14:paraId="46B838A1" w14:textId="271F4DB6" w:rsidR="00A7404D" w:rsidRPr="00D04DC3" w:rsidRDefault="00A7404D" w:rsidP="00D04DC3">
      <w:pPr>
        <w:pStyle w:val="DateRangeItem"/>
      </w:pPr>
      <w:r w:rsidRPr="00D04DC3">
        <w:rPr>
          <w:rFonts w:eastAsia="SimSun"/>
        </w:rPr>
        <w:t>2014-201</w:t>
      </w:r>
      <w:r w:rsidR="00315D99" w:rsidRPr="00D04DC3">
        <w:rPr>
          <w:rFonts w:eastAsia="SimSun"/>
        </w:rPr>
        <w:t>8</w:t>
      </w:r>
      <w:r w:rsidR="00D04DC3">
        <w:rPr>
          <w:rFonts w:eastAsia="SimSun"/>
        </w:rPr>
        <w:tab/>
      </w:r>
      <w:r w:rsidRPr="00D04DC3">
        <w:t>Research grant evaluator for Hong Kong Research Grants Council</w:t>
      </w:r>
    </w:p>
    <w:p w14:paraId="246143A5" w14:textId="105DEA90" w:rsidR="00A7404D" w:rsidRPr="00D04DC3" w:rsidRDefault="00A7404D" w:rsidP="00D04DC3">
      <w:pPr>
        <w:pStyle w:val="DateRangeItem"/>
      </w:pPr>
      <w:r w:rsidRPr="00D04DC3">
        <w:t>2015, 2016</w:t>
      </w:r>
      <w:r w:rsidR="00D04DC3">
        <w:tab/>
      </w:r>
      <w:r w:rsidRPr="00D04DC3">
        <w:t>Research grant evaluator for Social Sciences and Humanities Research Council, Canada</w:t>
      </w:r>
    </w:p>
    <w:p w14:paraId="426CCB89" w14:textId="6D550619" w:rsidR="00A7404D" w:rsidRPr="00D04DC3" w:rsidRDefault="00A7404D" w:rsidP="00D04DC3">
      <w:pPr>
        <w:pStyle w:val="DateRangeItem"/>
      </w:pPr>
      <w:r w:rsidRPr="00D04DC3">
        <w:rPr>
          <w:rFonts w:eastAsia="SimSun"/>
        </w:rPr>
        <w:t>2011-2012</w:t>
      </w:r>
      <w:r w:rsidR="00D04DC3">
        <w:rPr>
          <w:rFonts w:eastAsia="SimSun"/>
        </w:rPr>
        <w:tab/>
      </w:r>
      <w:r w:rsidRPr="00D04DC3">
        <w:t>Co-organized the weekly workshop series at Carlson School of Management, University of Minnesota</w:t>
      </w:r>
    </w:p>
    <w:p w14:paraId="62C92241" w14:textId="6A4658C5" w:rsidR="00A7404D" w:rsidRPr="00D04DC3" w:rsidRDefault="00A7404D" w:rsidP="00D04DC3">
      <w:pPr>
        <w:pStyle w:val="DateRangeItem"/>
      </w:pPr>
      <w:r w:rsidRPr="00D04DC3">
        <w:rPr>
          <w:rFonts w:eastAsia="SimSun"/>
        </w:rPr>
        <w:t>2014-2016</w:t>
      </w:r>
      <w:r w:rsidR="00D04DC3">
        <w:rPr>
          <w:rFonts w:eastAsia="SimSun"/>
        </w:rPr>
        <w:tab/>
      </w:r>
      <w:r w:rsidRPr="00D04DC3">
        <w:t>Co-organized the weekly workshop series at Rotman School of Management, University of Toronto</w:t>
      </w:r>
    </w:p>
    <w:p w14:paraId="59340F7F" w14:textId="42B36F1B" w:rsidR="00A7404D" w:rsidRPr="00D04DC3" w:rsidRDefault="00A7404D" w:rsidP="00D04DC3">
      <w:pPr>
        <w:pStyle w:val="DateRangeItem"/>
      </w:pPr>
      <w:r w:rsidRPr="00D04DC3">
        <w:t>2013-2016</w:t>
      </w:r>
      <w:r w:rsidR="00D04DC3">
        <w:tab/>
      </w:r>
      <w:r w:rsidRPr="00D04DC3">
        <w:t>Co-organized the pre-seminar PhD brownbag at Rotman School of Management, University of Toronto</w:t>
      </w:r>
    </w:p>
    <w:p w14:paraId="06AB1224" w14:textId="77777777" w:rsidR="00B36F9C" w:rsidRDefault="006B7EC4" w:rsidP="00D04DC3">
      <w:pPr>
        <w:pStyle w:val="DateRangeItem"/>
        <w:rPr>
          <w:rFonts w:eastAsia="SimSun"/>
        </w:rPr>
      </w:pPr>
      <w:r w:rsidRPr="00D04DC3">
        <w:rPr>
          <w:rFonts w:eastAsia="SimSun"/>
        </w:rPr>
        <w:t>June 2012</w:t>
      </w:r>
      <w:r w:rsidR="00D04DC3">
        <w:rPr>
          <w:rFonts w:eastAsia="SimSun"/>
        </w:rPr>
        <w:tab/>
      </w:r>
      <w:r w:rsidRPr="00D04DC3">
        <w:rPr>
          <w:rFonts w:eastAsia="SimSun"/>
        </w:rPr>
        <w:t xml:space="preserve">Co-organizer of Midwestern Accounting Research Conference (with </w:t>
      </w:r>
      <w:proofErr w:type="spellStart"/>
      <w:r w:rsidRPr="00D04DC3">
        <w:rPr>
          <w:rFonts w:eastAsia="SimSun"/>
        </w:rPr>
        <w:t>Pervin</w:t>
      </w:r>
      <w:proofErr w:type="spellEnd"/>
      <w:r w:rsidRPr="00D04DC3">
        <w:rPr>
          <w:rFonts w:eastAsia="SimSun"/>
        </w:rPr>
        <w:t xml:space="preserve"> Shroff and Ivy Zhang)</w:t>
      </w:r>
    </w:p>
    <w:p w14:paraId="5EB7A31B" w14:textId="6641D591" w:rsidR="00A7404D" w:rsidRPr="00D04DC3" w:rsidRDefault="00554C16" w:rsidP="00B36F9C">
      <w:pPr>
        <w:pStyle w:val="Item"/>
      </w:pPr>
      <w:r w:rsidRPr="00D04DC3">
        <w:t xml:space="preserve">Ad-hoc referee for </w:t>
      </w:r>
      <w:r w:rsidR="00A7404D" w:rsidRPr="00D04DC3">
        <w:t xml:space="preserve">Management Science, Review of Accounting Studies, The Accounting Review, Journal of Accounting, Auditing, and Finance, </w:t>
      </w:r>
      <w:r w:rsidR="00773C78" w:rsidRPr="00D04DC3">
        <w:t xml:space="preserve">Journal of Accounting and Economics, </w:t>
      </w:r>
      <w:r w:rsidR="00A7404D" w:rsidRPr="00D04DC3">
        <w:t>Journal of Accounting Research, Journal of Corporate Finance, and European Financial Management, Journal of International Business Studies, Journal of Business Ethics, Journal of Accounting and Public Policy</w:t>
      </w:r>
      <w:r w:rsidR="00305A53" w:rsidRPr="00D04DC3">
        <w:t xml:space="preserve">, </w:t>
      </w:r>
      <w:r w:rsidR="00A7404D" w:rsidRPr="00D04DC3">
        <w:t>Journal of Applie</w:t>
      </w:r>
      <w:r w:rsidR="008572FD" w:rsidRPr="00D04DC3">
        <w:t>d Accounting Research</w:t>
      </w:r>
      <w:r w:rsidR="00305A53" w:rsidRPr="00D04DC3">
        <w:t>, and Journal of Contemporary Accounting and Economics</w:t>
      </w:r>
      <w:r w:rsidR="00773C78" w:rsidRPr="00D04DC3">
        <w:t>, etc.</w:t>
      </w:r>
    </w:p>
    <w:p w14:paraId="45F9342D" w14:textId="6CC12BC4" w:rsidR="004A31CA" w:rsidRPr="00D04DC3" w:rsidRDefault="004A31CA" w:rsidP="00D04DC3">
      <w:pPr>
        <w:pStyle w:val="DateRangeItem"/>
      </w:pPr>
      <w:r w:rsidRPr="00D04DC3">
        <w:rPr>
          <w:rFonts w:eastAsia="SimSun"/>
        </w:rPr>
        <w:lastRenderedPageBreak/>
        <w:t>April 2017</w:t>
      </w:r>
      <w:r w:rsidR="00D04DC3">
        <w:rPr>
          <w:rFonts w:eastAsia="SimSun"/>
        </w:rPr>
        <w:tab/>
      </w:r>
      <w:r w:rsidRPr="00D04DC3">
        <w:rPr>
          <w:rFonts w:eastAsia="SimSun"/>
        </w:rPr>
        <w:t>Conducted PhD Research Seminar at Chinese University of Hong Kong (on banking and private company financial reporting).</w:t>
      </w:r>
    </w:p>
    <w:p w14:paraId="4F3D2BA3" w14:textId="278DF6BE" w:rsidR="00D04DC3" w:rsidRDefault="00773C78" w:rsidP="00D04DC3">
      <w:pPr>
        <w:pStyle w:val="DateRangeItem"/>
      </w:pPr>
      <w:r w:rsidRPr="00D04DC3">
        <w:rPr>
          <w:rFonts w:eastAsia="SimSun"/>
        </w:rPr>
        <w:t>April 2017</w:t>
      </w:r>
      <w:r w:rsidR="00D04DC3">
        <w:rPr>
          <w:rFonts w:eastAsia="SimSun"/>
        </w:rPr>
        <w:tab/>
      </w:r>
      <w:r w:rsidRPr="00D04DC3">
        <w:rPr>
          <w:rFonts w:eastAsia="SimSun"/>
        </w:rPr>
        <w:t>Conducted PhD Research Seminar at Deakin University (on banking and private company financial reporting).</w:t>
      </w:r>
    </w:p>
    <w:p w14:paraId="42D8DA83" w14:textId="2706E99E" w:rsidR="00841A6E" w:rsidRPr="00D04DC3" w:rsidRDefault="00841A6E" w:rsidP="00D04DC3">
      <w:pPr>
        <w:pStyle w:val="Heading2"/>
        <w:rPr>
          <w:lang w:val="en-CA"/>
        </w:rPr>
      </w:pPr>
      <w:r w:rsidRPr="00D04DC3">
        <w:rPr>
          <w:lang w:val="en-CA"/>
        </w:rPr>
        <w:t>INTERNAL COMMITTEE MEMBERSHIPS</w:t>
      </w:r>
    </w:p>
    <w:p w14:paraId="1443A617" w14:textId="6C3DA5F2" w:rsidR="00305A53" w:rsidRPr="00D04DC3" w:rsidRDefault="00305A53" w:rsidP="00B36F9C">
      <w:pPr>
        <w:pStyle w:val="DateRangeItem"/>
      </w:pPr>
      <w:r w:rsidRPr="00D04DC3">
        <w:t>2013</w:t>
      </w:r>
      <w:r w:rsidR="00B36F9C">
        <w:tab/>
      </w:r>
      <w:r w:rsidRPr="00D04DC3">
        <w:t>Accounting Curriculum Review Committee, University of Toronto at Mississauga</w:t>
      </w:r>
    </w:p>
    <w:p w14:paraId="02477350" w14:textId="0BC918DA" w:rsidR="00841A6E" w:rsidRPr="00D04DC3" w:rsidRDefault="00841A6E" w:rsidP="00B36F9C">
      <w:pPr>
        <w:pStyle w:val="DateRangeItem"/>
      </w:pPr>
      <w:r w:rsidRPr="00D04DC3">
        <w:t>2014</w:t>
      </w:r>
      <w:r w:rsidR="00B36F9C">
        <w:tab/>
      </w:r>
      <w:r w:rsidRPr="00D04DC3">
        <w:t>Annual Evaluation Committee, University of Toronto at Mississauga</w:t>
      </w:r>
    </w:p>
    <w:p w14:paraId="0A1F64F6" w14:textId="124CB0B4" w:rsidR="00841A6E" w:rsidRPr="00D04DC3" w:rsidRDefault="00841A6E" w:rsidP="00B36F9C">
      <w:pPr>
        <w:pStyle w:val="DateRangeItem"/>
      </w:pPr>
      <w:r w:rsidRPr="00D04DC3">
        <w:t>2015-2016</w:t>
      </w:r>
      <w:r w:rsidR="00B36F9C">
        <w:tab/>
      </w:r>
      <w:r w:rsidRPr="00D04DC3">
        <w:t>Senior Professor Recruitment Search Committee, University of Toronto at Mississauga</w:t>
      </w:r>
    </w:p>
    <w:p w14:paraId="7170DAE1" w14:textId="562A0E0A" w:rsidR="00841A6E" w:rsidRPr="00D04DC3" w:rsidRDefault="00841A6E" w:rsidP="00B36F9C">
      <w:pPr>
        <w:pStyle w:val="DateRangeItem"/>
      </w:pPr>
      <w:r w:rsidRPr="00D04DC3">
        <w:t>2016</w:t>
      </w:r>
      <w:r w:rsidR="00212EEC" w:rsidRPr="00D04DC3">
        <w:t>, 2019</w:t>
      </w:r>
      <w:r w:rsidR="00B36F9C">
        <w:tab/>
      </w:r>
      <w:r w:rsidRPr="00D04DC3">
        <w:t>Assistant Professor Recruitment Search Committee, University of Toronto at Mississauga</w:t>
      </w:r>
    </w:p>
    <w:p w14:paraId="1189CC56" w14:textId="54317F21" w:rsidR="00212EEC" w:rsidRPr="00D04DC3" w:rsidRDefault="00212EEC" w:rsidP="00B36F9C">
      <w:pPr>
        <w:pStyle w:val="DateRangeItem"/>
      </w:pPr>
      <w:r w:rsidRPr="00D04DC3">
        <w:t>2020</w:t>
      </w:r>
      <w:r w:rsidR="00B36F9C">
        <w:tab/>
      </w:r>
      <w:r w:rsidRPr="00D04DC3">
        <w:t>Assistant Professor Recruitment Search Committee, University of Toronto at Scarborough</w:t>
      </w:r>
    </w:p>
    <w:p w14:paraId="6E70CB71" w14:textId="7807EC89" w:rsidR="00193639" w:rsidRPr="00D04DC3" w:rsidRDefault="00193639" w:rsidP="00B36F9C">
      <w:pPr>
        <w:pStyle w:val="DateRangeItem"/>
      </w:pPr>
      <w:r w:rsidRPr="00D04DC3">
        <w:t>2013-20</w:t>
      </w:r>
      <w:r w:rsidR="00773C78" w:rsidRPr="00D04DC3">
        <w:t>20</w:t>
      </w:r>
      <w:r w:rsidR="00B36F9C">
        <w:tab/>
      </w:r>
      <w:r w:rsidRPr="00D04DC3">
        <w:t xml:space="preserve">Member of Dissertation Supervisory Committees for </w:t>
      </w:r>
      <w:proofErr w:type="spellStart"/>
      <w:r w:rsidRPr="00D04DC3">
        <w:t>Sasan</w:t>
      </w:r>
      <w:proofErr w:type="spellEnd"/>
      <w:r w:rsidRPr="00D04DC3">
        <w:t xml:space="preserve"> </w:t>
      </w:r>
      <w:proofErr w:type="spellStart"/>
      <w:r w:rsidRPr="00D04DC3">
        <w:t>Saiy</w:t>
      </w:r>
      <w:proofErr w:type="spellEnd"/>
      <w:r w:rsidRPr="00D04DC3">
        <w:t xml:space="preserve">, Leila </w:t>
      </w:r>
      <w:proofErr w:type="spellStart"/>
      <w:r w:rsidRPr="00D04DC3">
        <w:t>Peyravan</w:t>
      </w:r>
      <w:proofErr w:type="spellEnd"/>
      <w:r w:rsidRPr="00D04DC3">
        <w:t>,</w:t>
      </w:r>
      <w:r w:rsidR="00FD2FF2" w:rsidRPr="00D04DC3">
        <w:t xml:space="preserve"> Barbara </w:t>
      </w:r>
      <w:proofErr w:type="spellStart"/>
      <w:r w:rsidR="00FD2FF2" w:rsidRPr="00D04DC3">
        <w:t>Su</w:t>
      </w:r>
      <w:proofErr w:type="spellEnd"/>
      <w:r w:rsidR="00FD2FF2" w:rsidRPr="00D04DC3">
        <w:t xml:space="preserve">, </w:t>
      </w:r>
      <w:proofErr w:type="spellStart"/>
      <w:r w:rsidR="00FD2FF2" w:rsidRPr="00D04DC3">
        <w:t>Wuyang</w:t>
      </w:r>
      <w:proofErr w:type="spellEnd"/>
      <w:r w:rsidR="00FD2FF2" w:rsidRPr="00D04DC3">
        <w:t xml:space="preserve"> Zhao, </w:t>
      </w:r>
      <w:r w:rsidRPr="00D04DC3">
        <w:t>Stephanie Cheng</w:t>
      </w:r>
      <w:r w:rsidR="00FD2FF2" w:rsidRPr="00D04DC3">
        <w:t xml:space="preserve">, </w:t>
      </w:r>
      <w:proofErr w:type="spellStart"/>
      <w:r w:rsidR="00FD2FF2" w:rsidRPr="00D04DC3">
        <w:t>Jingjing</w:t>
      </w:r>
      <w:proofErr w:type="spellEnd"/>
      <w:r w:rsidR="00FD2FF2" w:rsidRPr="00D04DC3">
        <w:t xml:space="preserve"> Wang</w:t>
      </w:r>
      <w:r w:rsidR="00773C78" w:rsidRPr="00D04DC3">
        <w:t xml:space="preserve">, and </w:t>
      </w:r>
      <w:proofErr w:type="spellStart"/>
      <w:r w:rsidR="00773C78" w:rsidRPr="00D04DC3">
        <w:t>Bingxu</w:t>
      </w:r>
      <w:proofErr w:type="spellEnd"/>
      <w:r w:rsidR="00773C78" w:rsidRPr="00D04DC3">
        <w:t xml:space="preserve"> Fang</w:t>
      </w:r>
    </w:p>
    <w:p w14:paraId="7839A3D6" w14:textId="6E107AFF" w:rsidR="00193639" w:rsidRPr="00D04DC3" w:rsidRDefault="003B1945" w:rsidP="00B36F9C">
      <w:pPr>
        <w:pStyle w:val="DateRangeItem"/>
      </w:pPr>
      <w:r w:rsidRPr="00D04DC3">
        <w:t>2013-20</w:t>
      </w:r>
      <w:r w:rsidR="00773C78" w:rsidRPr="00D04DC3">
        <w:t>20</w:t>
      </w:r>
      <w:r w:rsidR="00B36F9C">
        <w:tab/>
      </w:r>
      <w:r w:rsidR="00193639" w:rsidRPr="00D04DC3">
        <w:t xml:space="preserve">Member of Dissertation Defense Committee for Yu Hou, </w:t>
      </w:r>
      <w:proofErr w:type="spellStart"/>
      <w:r w:rsidR="00193639" w:rsidRPr="00D04DC3">
        <w:t>Sasan</w:t>
      </w:r>
      <w:proofErr w:type="spellEnd"/>
      <w:r w:rsidR="00193639" w:rsidRPr="00D04DC3">
        <w:t xml:space="preserve"> </w:t>
      </w:r>
      <w:proofErr w:type="spellStart"/>
      <w:r w:rsidR="00193639" w:rsidRPr="00D04DC3">
        <w:t>Saiy</w:t>
      </w:r>
      <w:proofErr w:type="spellEnd"/>
      <w:r w:rsidR="00193639" w:rsidRPr="00D04DC3">
        <w:t>,</w:t>
      </w:r>
      <w:r w:rsidR="00212EEC" w:rsidRPr="00D04DC3">
        <w:t xml:space="preserve"> </w:t>
      </w:r>
      <w:r w:rsidR="00193639" w:rsidRPr="00D04DC3">
        <w:t>Ross Lu</w:t>
      </w:r>
      <w:r w:rsidRPr="00D04DC3">
        <w:t>, Stephanie Cheng</w:t>
      </w:r>
      <w:r w:rsidR="00773C78" w:rsidRPr="00D04DC3">
        <w:t xml:space="preserve">, and </w:t>
      </w:r>
      <w:proofErr w:type="spellStart"/>
      <w:r w:rsidR="00773C78" w:rsidRPr="00D04DC3">
        <w:t>Jingjing</w:t>
      </w:r>
      <w:proofErr w:type="spellEnd"/>
      <w:r w:rsidR="00773C78" w:rsidRPr="00D04DC3">
        <w:t xml:space="preserve"> Wang</w:t>
      </w:r>
    </w:p>
    <w:p w14:paraId="76D502A4" w14:textId="1DD60147" w:rsidR="00D04DC3" w:rsidRDefault="00433A47" w:rsidP="00B36F9C">
      <w:pPr>
        <w:pStyle w:val="DateRangeItem"/>
      </w:pPr>
      <w:r w:rsidRPr="00D04DC3">
        <w:t>2020-present</w:t>
      </w:r>
      <w:r w:rsidR="00B36F9C">
        <w:tab/>
      </w:r>
      <w:r w:rsidRPr="00D04DC3">
        <w:t xml:space="preserve">PhD thesis </w:t>
      </w:r>
      <w:r w:rsidR="00AE7F4A" w:rsidRPr="00D04DC3">
        <w:t>co-</w:t>
      </w:r>
      <w:r w:rsidRPr="00D04DC3">
        <w:t>advisor for Christine Liu</w:t>
      </w:r>
      <w:r w:rsidR="00AE7F4A" w:rsidRPr="00D04DC3">
        <w:t xml:space="preserve"> and </w:t>
      </w:r>
      <w:proofErr w:type="spellStart"/>
      <w:r w:rsidR="00AE7F4A" w:rsidRPr="00D04DC3">
        <w:t>Shibin</w:t>
      </w:r>
      <w:proofErr w:type="spellEnd"/>
      <w:r w:rsidR="00AE7F4A" w:rsidRPr="00D04DC3">
        <w:t xml:space="preserve"> Tang</w:t>
      </w:r>
    </w:p>
    <w:p w14:paraId="2096BE8F" w14:textId="78BFF2DD" w:rsidR="004A31CA" w:rsidRPr="00D04DC3" w:rsidRDefault="004A31CA" w:rsidP="00B36F9C">
      <w:pPr>
        <w:pStyle w:val="Heading2"/>
        <w:rPr>
          <w:lang w:val="en-CA"/>
        </w:rPr>
      </w:pPr>
      <w:r w:rsidRPr="00D04DC3">
        <w:rPr>
          <w:lang w:val="en-CA"/>
        </w:rPr>
        <w:t>RESEARCH</w:t>
      </w:r>
      <w:r w:rsidR="00CF0F72" w:rsidRPr="00D04DC3">
        <w:rPr>
          <w:lang w:val="en-CA"/>
        </w:rPr>
        <w:t xml:space="preserve"> DISSEMINATION</w:t>
      </w:r>
    </w:p>
    <w:p w14:paraId="5219325D" w14:textId="77777777" w:rsidR="004A31CA" w:rsidRPr="00D04DC3" w:rsidRDefault="004A31CA" w:rsidP="00B36F9C">
      <w:pPr>
        <w:pStyle w:val="Heading3"/>
        <w:rPr>
          <w:lang w:val="en-CA"/>
        </w:rPr>
      </w:pPr>
      <w:r w:rsidRPr="00D04DC3">
        <w:rPr>
          <w:lang w:val="en-CA"/>
        </w:rPr>
        <w:t>Invited Panelist</w:t>
      </w:r>
    </w:p>
    <w:p w14:paraId="2BADFF64" w14:textId="77777777" w:rsidR="004A31CA" w:rsidRPr="00D04DC3" w:rsidRDefault="004A31CA" w:rsidP="00841218">
      <w:pPr>
        <w:pStyle w:val="Bullet"/>
        <w:numPr>
          <w:ilvl w:val="0"/>
          <w:numId w:val="31"/>
        </w:numPr>
      </w:pPr>
      <w:r w:rsidRPr="00D04DC3">
        <w:t>Panel on Fair Value Accounting and the Financial Crisis. CARE Conference on Accounting for Uncertainty and Risk: Investor, Management and Policy Implications. Organized by the Center for Accounting Research and Education (CARE) and Columbia Business School (CEASA) in New York in April 2011.</w:t>
      </w:r>
    </w:p>
    <w:p w14:paraId="172E1C7F" w14:textId="77777777" w:rsidR="00D04DC3" w:rsidRDefault="004A31CA" w:rsidP="00841218">
      <w:pPr>
        <w:pStyle w:val="Bullet"/>
        <w:numPr>
          <w:ilvl w:val="0"/>
          <w:numId w:val="31"/>
        </w:numPr>
        <w:rPr>
          <w:i/>
        </w:rPr>
      </w:pPr>
      <w:r w:rsidRPr="00D04DC3">
        <w:t xml:space="preserve">Panel on the Role of Accounting during the Recent Financial Crisis. </w:t>
      </w:r>
      <w:r w:rsidR="00305A53" w:rsidRPr="00D04DC3">
        <w:t>Conference o</w:t>
      </w:r>
      <w:r w:rsidRPr="00D04DC3">
        <w:t>rganized by the Institute for Excellence in Corporate Governance, UT Dallas, Aug 2011</w:t>
      </w:r>
    </w:p>
    <w:p w14:paraId="69952D8F" w14:textId="64D33F3E" w:rsidR="004A31CA" w:rsidRPr="00D04DC3" w:rsidRDefault="004A31CA" w:rsidP="00B36F9C">
      <w:pPr>
        <w:pStyle w:val="Heading3"/>
        <w:rPr>
          <w:lang w:val="en-CA"/>
        </w:rPr>
      </w:pPr>
      <w:r w:rsidRPr="00D04DC3">
        <w:rPr>
          <w:lang w:val="en-CA"/>
        </w:rPr>
        <w:t>Invited Presenter/Discussant</w:t>
      </w:r>
    </w:p>
    <w:p w14:paraId="1B01A942" w14:textId="77777777" w:rsidR="00CB2AD8" w:rsidRPr="00D04DC3" w:rsidRDefault="00CB2AD8" w:rsidP="00841218">
      <w:pPr>
        <w:pStyle w:val="Bullet"/>
        <w:numPr>
          <w:ilvl w:val="0"/>
          <w:numId w:val="32"/>
        </w:numPr>
      </w:pPr>
      <w:r w:rsidRPr="00D04DC3">
        <w:t xml:space="preserve">Research workshop, University of Utah, </w:t>
      </w:r>
      <w:r w:rsidR="00AE7F4A" w:rsidRPr="00D04DC3">
        <w:t>November 2020</w:t>
      </w:r>
    </w:p>
    <w:p w14:paraId="29C70871" w14:textId="77777777" w:rsidR="00AE7F4A" w:rsidRPr="00D04DC3" w:rsidRDefault="00AE7F4A" w:rsidP="00841218">
      <w:pPr>
        <w:pStyle w:val="Bullet"/>
        <w:numPr>
          <w:ilvl w:val="0"/>
          <w:numId w:val="32"/>
        </w:numPr>
      </w:pPr>
      <w:r w:rsidRPr="00D04DC3">
        <w:t>Research workshop, Queen’s University, March 2020 (scheduled / postponed due to Covid)</w:t>
      </w:r>
    </w:p>
    <w:p w14:paraId="539BAB1F" w14:textId="77777777" w:rsidR="00CB580B" w:rsidRPr="00D04DC3" w:rsidRDefault="00CB580B" w:rsidP="00841218">
      <w:pPr>
        <w:pStyle w:val="Bullet"/>
        <w:numPr>
          <w:ilvl w:val="0"/>
          <w:numId w:val="32"/>
        </w:numPr>
      </w:pPr>
      <w:r w:rsidRPr="00D04DC3">
        <w:t>AAA – IAS section meeting, Orlando, Jan 2020</w:t>
      </w:r>
    </w:p>
    <w:p w14:paraId="16009676" w14:textId="77777777" w:rsidR="003B1945" w:rsidRPr="00D04DC3" w:rsidRDefault="003B1945" w:rsidP="00841218">
      <w:pPr>
        <w:pStyle w:val="Bullet"/>
        <w:numPr>
          <w:ilvl w:val="0"/>
          <w:numId w:val="32"/>
        </w:numPr>
      </w:pPr>
      <w:r w:rsidRPr="00D04DC3">
        <w:t>Research workshop, Deakin University, October 2019</w:t>
      </w:r>
    </w:p>
    <w:p w14:paraId="6E3C3319" w14:textId="77777777" w:rsidR="00D04DC3" w:rsidRDefault="003F1A5B" w:rsidP="00841218">
      <w:pPr>
        <w:pStyle w:val="Bullet"/>
        <w:numPr>
          <w:ilvl w:val="0"/>
          <w:numId w:val="32"/>
        </w:numPr>
      </w:pPr>
      <w:r w:rsidRPr="00D04DC3">
        <w:t>Conference on Convergence of Management and Financial Accounting, June 2019</w:t>
      </w:r>
    </w:p>
    <w:p w14:paraId="74B4FB67" w14:textId="77777777" w:rsidR="00D04DC3" w:rsidRDefault="00671EAF" w:rsidP="00841218">
      <w:pPr>
        <w:pStyle w:val="Bullet"/>
        <w:numPr>
          <w:ilvl w:val="0"/>
          <w:numId w:val="32"/>
        </w:numPr>
      </w:pPr>
      <w:r w:rsidRPr="00D04DC3">
        <w:t>Research workshop, National University of Singapore, April 2019</w:t>
      </w:r>
    </w:p>
    <w:p w14:paraId="76BAAD6C" w14:textId="16812D56" w:rsidR="00671EAF" w:rsidRPr="00D04DC3" w:rsidRDefault="00671EAF" w:rsidP="00841218">
      <w:pPr>
        <w:pStyle w:val="Bullet"/>
        <w:numPr>
          <w:ilvl w:val="0"/>
          <w:numId w:val="32"/>
        </w:numPr>
      </w:pPr>
      <w:r w:rsidRPr="00D04DC3">
        <w:t>Research workshop, Chulal</w:t>
      </w:r>
      <w:r w:rsidR="003B1945" w:rsidRPr="00D04DC3">
        <w:t>ongkorn University, April 2019</w:t>
      </w:r>
    </w:p>
    <w:p w14:paraId="32102370" w14:textId="77777777" w:rsidR="00D04DC3" w:rsidRDefault="00671EAF" w:rsidP="00841218">
      <w:pPr>
        <w:pStyle w:val="Bullet"/>
        <w:numPr>
          <w:ilvl w:val="0"/>
          <w:numId w:val="32"/>
        </w:numPr>
      </w:pPr>
      <w:r w:rsidRPr="00D04DC3">
        <w:t xml:space="preserve">Invited discussant, HKUST Accounting Symposium, </w:t>
      </w:r>
      <w:r w:rsidR="00050078" w:rsidRPr="00D04DC3">
        <w:t xml:space="preserve">Hong Kong, </w:t>
      </w:r>
      <w:r w:rsidRPr="00D04DC3">
        <w:t>Dec 2018</w:t>
      </w:r>
    </w:p>
    <w:p w14:paraId="66F6C2B1" w14:textId="5E1DA357" w:rsidR="00FD2FF2" w:rsidRPr="00D04DC3" w:rsidRDefault="00FD2FF2" w:rsidP="00841218">
      <w:pPr>
        <w:pStyle w:val="Bullet"/>
        <w:numPr>
          <w:ilvl w:val="0"/>
          <w:numId w:val="32"/>
        </w:numPr>
      </w:pPr>
      <w:r w:rsidRPr="00D04DC3">
        <w:t>Research workshop, University of Lo</w:t>
      </w:r>
      <w:r w:rsidR="00671EAF" w:rsidRPr="00D04DC3">
        <w:t>uisville (Kentucky), Sept 2018</w:t>
      </w:r>
    </w:p>
    <w:p w14:paraId="2E0F1D43" w14:textId="77777777" w:rsidR="00D04DC3" w:rsidRDefault="00913C80" w:rsidP="00841218">
      <w:pPr>
        <w:pStyle w:val="Bullet"/>
        <w:numPr>
          <w:ilvl w:val="0"/>
          <w:numId w:val="32"/>
        </w:numPr>
      </w:pPr>
      <w:r w:rsidRPr="00D04DC3">
        <w:t>Research workshop, Groningen University, Nov 2018</w:t>
      </w:r>
    </w:p>
    <w:p w14:paraId="15D18F25" w14:textId="302C4991" w:rsidR="00913C80" w:rsidRPr="00D04DC3" w:rsidRDefault="00913C80" w:rsidP="00841218">
      <w:pPr>
        <w:pStyle w:val="Bullet"/>
        <w:numPr>
          <w:ilvl w:val="0"/>
          <w:numId w:val="32"/>
        </w:numPr>
      </w:pPr>
      <w:r w:rsidRPr="00D04DC3">
        <w:lastRenderedPageBreak/>
        <w:t>Invited discussant, The International Accounting Symposium of Asian Review of Accounting</w:t>
      </w:r>
      <w:r w:rsidR="00671EAF" w:rsidRPr="00D04DC3">
        <w:t>, Taiwan, June 2018</w:t>
      </w:r>
    </w:p>
    <w:p w14:paraId="236D4D7E" w14:textId="77777777" w:rsidR="00500528" w:rsidRPr="00D04DC3" w:rsidRDefault="00500528" w:rsidP="00841218">
      <w:pPr>
        <w:pStyle w:val="Bullet"/>
        <w:numPr>
          <w:ilvl w:val="0"/>
          <w:numId w:val="32"/>
        </w:numPr>
      </w:pPr>
      <w:r w:rsidRPr="00D04DC3">
        <w:t>Conference on Financial Economics and Accounting, Tulane University, November 2018</w:t>
      </w:r>
    </w:p>
    <w:p w14:paraId="4CC2B80C" w14:textId="77777777" w:rsidR="00D04DC3" w:rsidRDefault="00913C80" w:rsidP="00841218">
      <w:pPr>
        <w:pStyle w:val="Bullet"/>
        <w:numPr>
          <w:ilvl w:val="0"/>
          <w:numId w:val="32"/>
        </w:numPr>
      </w:pPr>
      <w:r w:rsidRPr="00D04DC3">
        <w:t>S</w:t>
      </w:r>
      <w:r w:rsidR="00D161CE" w:rsidRPr="00D04DC3">
        <w:t>peaker at the “craft of accounting</w:t>
      </w:r>
      <w:r w:rsidRPr="00D04DC3">
        <w:t xml:space="preserve"> research</w:t>
      </w:r>
      <w:r w:rsidR="00D161CE" w:rsidRPr="00D04DC3">
        <w:t xml:space="preserve"> workshop” at the CAAA</w:t>
      </w:r>
      <w:r w:rsidRPr="00D04DC3">
        <w:t xml:space="preserve"> doctoral consortium, June 2018</w:t>
      </w:r>
    </w:p>
    <w:p w14:paraId="1EF87527" w14:textId="14E26829" w:rsidR="001D5E12" w:rsidRPr="00D04DC3" w:rsidRDefault="001D5E12" w:rsidP="00841218">
      <w:pPr>
        <w:pStyle w:val="Bullet"/>
        <w:numPr>
          <w:ilvl w:val="0"/>
          <w:numId w:val="32"/>
        </w:numPr>
      </w:pPr>
      <w:r w:rsidRPr="00D04DC3">
        <w:t>Rotman School of Management Annual Conference, Toronto, Aug 2017</w:t>
      </w:r>
    </w:p>
    <w:p w14:paraId="3CB317CF" w14:textId="77777777" w:rsidR="001D5E12" w:rsidRPr="00D04DC3" w:rsidRDefault="001D5E12" w:rsidP="00841218">
      <w:pPr>
        <w:pStyle w:val="Bullet"/>
        <w:numPr>
          <w:ilvl w:val="0"/>
          <w:numId w:val="32"/>
        </w:numPr>
      </w:pPr>
      <w:r w:rsidRPr="00D04DC3">
        <w:t>American Accounting Associ</w:t>
      </w:r>
      <w:r w:rsidR="00C76FCF" w:rsidRPr="00D04DC3">
        <w:t>ation annual meeting, San Diego,</w:t>
      </w:r>
      <w:r w:rsidRPr="00D04DC3">
        <w:t xml:space="preserve"> Aug 2017</w:t>
      </w:r>
    </w:p>
    <w:p w14:paraId="3DA53458" w14:textId="77777777" w:rsidR="00E629F4" w:rsidRPr="00D04DC3" w:rsidRDefault="00E629F4" w:rsidP="00841218">
      <w:pPr>
        <w:pStyle w:val="Bullet"/>
        <w:numPr>
          <w:ilvl w:val="0"/>
          <w:numId w:val="32"/>
        </w:numPr>
      </w:pPr>
      <w:r w:rsidRPr="00D04DC3">
        <w:t>Asian Bureau of Economics and Fi</w:t>
      </w:r>
      <w:r w:rsidR="004A31CA" w:rsidRPr="00D04DC3">
        <w:t xml:space="preserve">nance Research, Singapore, May </w:t>
      </w:r>
      <w:r w:rsidR="00C76FCF" w:rsidRPr="00D04DC3">
        <w:t>2017</w:t>
      </w:r>
    </w:p>
    <w:p w14:paraId="05D5ED23" w14:textId="77777777" w:rsidR="001D5E12" w:rsidRPr="00D04DC3" w:rsidRDefault="00C539EE" w:rsidP="00841218">
      <w:pPr>
        <w:pStyle w:val="Bullet"/>
        <w:numPr>
          <w:ilvl w:val="0"/>
          <w:numId w:val="32"/>
        </w:numPr>
      </w:pPr>
      <w:r w:rsidRPr="00D04DC3">
        <w:t>C</w:t>
      </w:r>
      <w:r w:rsidR="001D5E12" w:rsidRPr="00D04DC3">
        <w:t>hinese Unive</w:t>
      </w:r>
      <w:r w:rsidR="00C76FCF" w:rsidRPr="00D04DC3">
        <w:t>rsity of Hong Kong, April 2017</w:t>
      </w:r>
    </w:p>
    <w:p w14:paraId="7AF71108" w14:textId="77777777" w:rsidR="00C539EE" w:rsidRPr="00D04DC3" w:rsidRDefault="001D5E12" w:rsidP="00841218">
      <w:pPr>
        <w:pStyle w:val="Bullet"/>
        <w:numPr>
          <w:ilvl w:val="0"/>
          <w:numId w:val="32"/>
        </w:numPr>
      </w:pPr>
      <w:r w:rsidRPr="00D04DC3">
        <w:t>City University of Hong Kong,</w:t>
      </w:r>
      <w:r w:rsidR="00C539EE" w:rsidRPr="00D04DC3">
        <w:t xml:space="preserve"> April 2017</w:t>
      </w:r>
    </w:p>
    <w:p w14:paraId="73555E62" w14:textId="77777777" w:rsidR="0037501F" w:rsidRPr="00D04DC3" w:rsidRDefault="00C76FCF" w:rsidP="00841218">
      <w:pPr>
        <w:pStyle w:val="Bullet"/>
        <w:numPr>
          <w:ilvl w:val="0"/>
          <w:numId w:val="32"/>
        </w:numPr>
      </w:pPr>
      <w:r w:rsidRPr="00D04DC3">
        <w:t xml:space="preserve">Melbourne Business School (Finance Dept.), </w:t>
      </w:r>
      <w:r w:rsidR="0037501F" w:rsidRPr="00D04DC3">
        <w:t>Conference on Financial Institutio</w:t>
      </w:r>
      <w:r w:rsidRPr="00D04DC3">
        <w:t xml:space="preserve">ns, Regulation, and Governance, </w:t>
      </w:r>
      <w:r w:rsidR="0037501F" w:rsidRPr="00D04DC3">
        <w:t>Jan 2017</w:t>
      </w:r>
    </w:p>
    <w:p w14:paraId="2D12C6D2" w14:textId="77777777" w:rsidR="0021310A" w:rsidRPr="00D04DC3" w:rsidRDefault="0021310A" w:rsidP="00841218">
      <w:pPr>
        <w:pStyle w:val="Bullet"/>
        <w:numPr>
          <w:ilvl w:val="0"/>
          <w:numId w:val="32"/>
        </w:numPr>
      </w:pPr>
      <w:r w:rsidRPr="00D04DC3">
        <w:t xml:space="preserve">London Business School </w:t>
      </w:r>
      <w:r w:rsidR="00C76FCF" w:rsidRPr="00D04DC3">
        <w:t xml:space="preserve">(Business Economics Dept.), </w:t>
      </w:r>
      <w:r w:rsidRPr="00D04DC3">
        <w:t>European Financial Intermediation Theory Network</w:t>
      </w:r>
      <w:r w:rsidR="00C76FCF" w:rsidRPr="00D04DC3">
        <w:t xml:space="preserve"> Workshop on Syndicated Loans, </w:t>
      </w:r>
      <w:r w:rsidRPr="00D04DC3">
        <w:t>Dec 2015</w:t>
      </w:r>
    </w:p>
    <w:p w14:paraId="44622B73" w14:textId="77777777" w:rsidR="007C39F6" w:rsidRPr="00D04DC3" w:rsidRDefault="007C39F6" w:rsidP="00841218">
      <w:pPr>
        <w:pStyle w:val="Bullet"/>
        <w:numPr>
          <w:ilvl w:val="0"/>
          <w:numId w:val="32"/>
        </w:numPr>
      </w:pPr>
      <w:r w:rsidRPr="00D04DC3">
        <w:t>Boston</w:t>
      </w:r>
      <w:r w:rsidR="00305A53" w:rsidRPr="00D04DC3">
        <w:t xml:space="preserve"> College, Oct</w:t>
      </w:r>
      <w:r w:rsidR="00C76FCF" w:rsidRPr="00D04DC3">
        <w:t xml:space="preserve"> 2015.</w:t>
      </w:r>
    </w:p>
    <w:p w14:paraId="0529A75C" w14:textId="77777777" w:rsidR="003D1D98" w:rsidRPr="00D04DC3" w:rsidRDefault="007C39F6" w:rsidP="00841218">
      <w:pPr>
        <w:pStyle w:val="Bullet"/>
        <w:numPr>
          <w:ilvl w:val="0"/>
          <w:numId w:val="32"/>
        </w:numPr>
      </w:pPr>
      <w:r w:rsidRPr="00D04DC3">
        <w:t>Norwegian School of Economi</w:t>
      </w:r>
      <w:r w:rsidR="00C76FCF" w:rsidRPr="00D04DC3">
        <w:t xml:space="preserve">cs, </w:t>
      </w:r>
      <w:r w:rsidR="00305A53" w:rsidRPr="00D04DC3">
        <w:t>Sept</w:t>
      </w:r>
      <w:r w:rsidRPr="00D04DC3">
        <w:t xml:space="preserve"> 2015</w:t>
      </w:r>
    </w:p>
    <w:p w14:paraId="2A0619F6" w14:textId="77777777" w:rsidR="003D1D98" w:rsidRPr="00D04DC3" w:rsidRDefault="00C76FCF" w:rsidP="00841218">
      <w:pPr>
        <w:pStyle w:val="Bullet"/>
        <w:numPr>
          <w:ilvl w:val="0"/>
          <w:numId w:val="32"/>
        </w:numPr>
      </w:pPr>
      <w:r w:rsidRPr="00D04DC3">
        <w:t xml:space="preserve">American Accounting Association, FARS </w:t>
      </w:r>
      <w:r w:rsidR="009307CB" w:rsidRPr="00D04DC3">
        <w:t>S</w:t>
      </w:r>
      <w:r w:rsidRPr="00D04DC3">
        <w:t xml:space="preserve">ection </w:t>
      </w:r>
      <w:r w:rsidR="009307CB" w:rsidRPr="00D04DC3">
        <w:t>M</w:t>
      </w:r>
      <w:r w:rsidRPr="00D04DC3">
        <w:t>id-ye</w:t>
      </w:r>
      <w:r w:rsidR="009307CB" w:rsidRPr="00D04DC3">
        <w:t>ar M</w:t>
      </w:r>
      <w:r w:rsidRPr="00D04DC3">
        <w:t>eeting</w:t>
      </w:r>
      <w:r w:rsidR="003D1D98" w:rsidRPr="00D04DC3">
        <w:t>, Newport Beach, Jan 2016</w:t>
      </w:r>
    </w:p>
    <w:p w14:paraId="471ECC48" w14:textId="77777777" w:rsidR="003D1D98" w:rsidRPr="00D04DC3" w:rsidRDefault="003D1D98" w:rsidP="00841218">
      <w:pPr>
        <w:pStyle w:val="Bullet"/>
        <w:numPr>
          <w:ilvl w:val="0"/>
          <w:numId w:val="32"/>
        </w:numPr>
      </w:pPr>
      <w:r w:rsidRPr="00D04DC3">
        <w:t>Financial Economics and Accounting Conference, Rutgers University, Nov 2015</w:t>
      </w:r>
    </w:p>
    <w:p w14:paraId="038FBECD" w14:textId="77777777" w:rsidR="009276D7" w:rsidRPr="00D04DC3" w:rsidRDefault="007C39F6" w:rsidP="00841218">
      <w:pPr>
        <w:pStyle w:val="Bullet"/>
        <w:numPr>
          <w:ilvl w:val="0"/>
          <w:numId w:val="32"/>
        </w:numPr>
      </w:pPr>
      <w:r w:rsidRPr="00D04DC3">
        <w:t>European Accounting Associ</w:t>
      </w:r>
      <w:r w:rsidR="00C606B3" w:rsidRPr="00D04DC3">
        <w:t>ation C</w:t>
      </w:r>
      <w:r w:rsidR="00C76FCF" w:rsidRPr="00D04DC3">
        <w:t xml:space="preserve">onference in Glasgow, UK, </w:t>
      </w:r>
      <w:r w:rsidRPr="00D04DC3">
        <w:t>May 2015</w:t>
      </w:r>
    </w:p>
    <w:p w14:paraId="3C976D61" w14:textId="77777777" w:rsidR="00C76FCF" w:rsidRPr="00D04DC3" w:rsidRDefault="00C76FCF" w:rsidP="00841218">
      <w:pPr>
        <w:pStyle w:val="Bullet"/>
        <w:numPr>
          <w:ilvl w:val="0"/>
          <w:numId w:val="32"/>
        </w:numPr>
      </w:pPr>
      <w:r w:rsidRPr="00D04DC3">
        <w:t xml:space="preserve">Financial Economics and Accounting Conference at Atlanta, </w:t>
      </w:r>
      <w:r w:rsidR="009276D7" w:rsidRPr="00D04DC3">
        <w:t>Nov 2014</w:t>
      </w:r>
    </w:p>
    <w:p w14:paraId="184BF0D7" w14:textId="77777777" w:rsidR="009276D7" w:rsidRPr="00D04DC3" w:rsidRDefault="009276D7" w:rsidP="00841218">
      <w:pPr>
        <w:pStyle w:val="Bullet"/>
        <w:numPr>
          <w:ilvl w:val="0"/>
          <w:numId w:val="32"/>
        </w:numPr>
      </w:pPr>
      <w:r w:rsidRPr="00D04DC3">
        <w:t xml:space="preserve">American Accounting Association, IAS </w:t>
      </w:r>
      <w:r w:rsidR="00C76FCF" w:rsidRPr="00D04DC3">
        <w:t xml:space="preserve">section </w:t>
      </w:r>
      <w:r w:rsidR="009307CB" w:rsidRPr="00D04DC3">
        <w:t>M</w:t>
      </w:r>
      <w:r w:rsidRPr="00D04DC3">
        <w:t>id-ye</w:t>
      </w:r>
      <w:r w:rsidR="009307CB" w:rsidRPr="00D04DC3">
        <w:t>ar M</w:t>
      </w:r>
      <w:r w:rsidR="00305A53" w:rsidRPr="00D04DC3">
        <w:t>eeting, Palm Springs (Jan</w:t>
      </w:r>
      <w:r w:rsidRPr="00D04DC3">
        <w:t xml:space="preserve"> 2015)</w:t>
      </w:r>
    </w:p>
    <w:p w14:paraId="34633056" w14:textId="77777777" w:rsidR="00147380" w:rsidRPr="00D04DC3" w:rsidRDefault="00147380" w:rsidP="00841218">
      <w:pPr>
        <w:pStyle w:val="Bullet"/>
        <w:numPr>
          <w:ilvl w:val="0"/>
          <w:numId w:val="32"/>
        </w:numPr>
      </w:pPr>
      <w:r w:rsidRPr="00D04DC3">
        <w:t>New York University</w:t>
      </w:r>
      <w:r w:rsidR="00C606B3" w:rsidRPr="00D04DC3">
        <w:t xml:space="preserve">, </w:t>
      </w:r>
      <w:r w:rsidR="00305A53" w:rsidRPr="00D04DC3">
        <w:t>Oct</w:t>
      </w:r>
      <w:r w:rsidRPr="00D04DC3">
        <w:t xml:space="preserve"> 2014</w:t>
      </w:r>
    </w:p>
    <w:p w14:paraId="5C4230FA" w14:textId="77777777" w:rsidR="009276D7" w:rsidRPr="00D04DC3" w:rsidRDefault="00C606B3" w:rsidP="00841218">
      <w:pPr>
        <w:pStyle w:val="Bullet"/>
        <w:numPr>
          <w:ilvl w:val="0"/>
          <w:numId w:val="32"/>
        </w:numPr>
      </w:pPr>
      <w:r w:rsidRPr="00D04DC3">
        <w:t xml:space="preserve">Penn State University, </w:t>
      </w:r>
      <w:r w:rsidR="00305A53" w:rsidRPr="00D04DC3">
        <w:t>Oct</w:t>
      </w:r>
      <w:r w:rsidR="00147380" w:rsidRPr="00D04DC3">
        <w:t xml:space="preserve"> 2014</w:t>
      </w:r>
    </w:p>
    <w:p w14:paraId="725DC993" w14:textId="77777777" w:rsidR="009276D7" w:rsidRPr="00D04DC3" w:rsidRDefault="009276D7" w:rsidP="00841218">
      <w:pPr>
        <w:pStyle w:val="Bullet"/>
        <w:numPr>
          <w:ilvl w:val="0"/>
          <w:numId w:val="32"/>
        </w:numPr>
      </w:pPr>
      <w:r w:rsidRPr="00D04DC3">
        <w:t>European Accou</w:t>
      </w:r>
      <w:r w:rsidR="009307CB" w:rsidRPr="00D04DC3">
        <w:t>nting Association C</w:t>
      </w:r>
      <w:r w:rsidR="00C606B3" w:rsidRPr="00D04DC3">
        <w:t xml:space="preserve">onference, Tallinn, Estonia, </w:t>
      </w:r>
      <w:r w:rsidRPr="00D04DC3">
        <w:t>May 2014</w:t>
      </w:r>
    </w:p>
    <w:p w14:paraId="130AF5AE" w14:textId="77777777" w:rsidR="00C606B3" w:rsidRPr="00D04DC3" w:rsidRDefault="00C606B3" w:rsidP="00841218">
      <w:pPr>
        <w:pStyle w:val="Bullet"/>
        <w:numPr>
          <w:ilvl w:val="0"/>
          <w:numId w:val="32"/>
        </w:numPr>
      </w:pPr>
      <w:r w:rsidRPr="00D04DC3">
        <w:t xml:space="preserve">American Accounting Association, FARS section mid-year meeting, Houston, TX, </w:t>
      </w:r>
      <w:r w:rsidR="00B6150F" w:rsidRPr="00D04DC3">
        <w:t>Jan 2014</w:t>
      </w:r>
    </w:p>
    <w:p w14:paraId="267FCFA2" w14:textId="77777777" w:rsidR="00B6150F" w:rsidRPr="00D04DC3" w:rsidRDefault="00C606B3" w:rsidP="00841218">
      <w:pPr>
        <w:pStyle w:val="Bullet"/>
        <w:numPr>
          <w:ilvl w:val="0"/>
          <w:numId w:val="32"/>
        </w:numPr>
      </w:pPr>
      <w:r w:rsidRPr="00D04DC3">
        <w:t xml:space="preserve">Financial Economics and Accounting Conference at UNC Chapel Hill, </w:t>
      </w:r>
      <w:r w:rsidR="00B6150F" w:rsidRPr="00D04DC3">
        <w:t>Nov 2013</w:t>
      </w:r>
    </w:p>
    <w:p w14:paraId="104D2EE7" w14:textId="77777777" w:rsidR="005D1143" w:rsidRPr="00D04DC3" w:rsidRDefault="00C606B3" w:rsidP="00841218">
      <w:pPr>
        <w:pStyle w:val="Bullet"/>
        <w:numPr>
          <w:ilvl w:val="0"/>
          <w:numId w:val="32"/>
        </w:numPr>
      </w:pPr>
      <w:r w:rsidRPr="00D04DC3">
        <w:t xml:space="preserve">Yale University, </w:t>
      </w:r>
      <w:r w:rsidR="005D1143" w:rsidRPr="00D04DC3">
        <w:t>July 2013</w:t>
      </w:r>
    </w:p>
    <w:p w14:paraId="7C0D1E78" w14:textId="77777777" w:rsidR="005D1143" w:rsidRPr="00D04DC3" w:rsidRDefault="00C606B3" w:rsidP="00841218">
      <w:pPr>
        <w:pStyle w:val="Bullet"/>
        <w:numPr>
          <w:ilvl w:val="0"/>
          <w:numId w:val="32"/>
        </w:numPr>
      </w:pPr>
      <w:r w:rsidRPr="00D04DC3">
        <w:t xml:space="preserve">University of Toronto, </w:t>
      </w:r>
      <w:r w:rsidR="00305A53" w:rsidRPr="00D04DC3">
        <w:t>Jan</w:t>
      </w:r>
      <w:r w:rsidR="005D1143" w:rsidRPr="00D04DC3">
        <w:t xml:space="preserve"> </w:t>
      </w:r>
      <w:r w:rsidRPr="00D04DC3">
        <w:t>2013</w:t>
      </w:r>
    </w:p>
    <w:p w14:paraId="1E56D789" w14:textId="77777777" w:rsidR="00D65F07" w:rsidRPr="00D04DC3" w:rsidRDefault="00C606B3" w:rsidP="00841218">
      <w:pPr>
        <w:pStyle w:val="Bullet"/>
        <w:numPr>
          <w:ilvl w:val="0"/>
          <w:numId w:val="32"/>
        </w:numPr>
      </w:pPr>
      <w:r w:rsidRPr="00D04DC3">
        <w:t xml:space="preserve">University of British Columbia, </w:t>
      </w:r>
      <w:r w:rsidR="00305A53" w:rsidRPr="00D04DC3">
        <w:t>Nov</w:t>
      </w:r>
      <w:r w:rsidR="00D65F07" w:rsidRPr="00D04DC3">
        <w:t xml:space="preserve"> 2012</w:t>
      </w:r>
    </w:p>
    <w:p w14:paraId="049752A7" w14:textId="77777777" w:rsidR="00D65F07" w:rsidRPr="00D04DC3" w:rsidRDefault="00764431" w:rsidP="00841218">
      <w:pPr>
        <w:pStyle w:val="Bullet"/>
        <w:numPr>
          <w:ilvl w:val="0"/>
          <w:numId w:val="32"/>
        </w:numPr>
      </w:pPr>
      <w:r w:rsidRPr="00D04DC3">
        <w:t>U</w:t>
      </w:r>
      <w:r w:rsidR="00C606B3" w:rsidRPr="00D04DC3">
        <w:t xml:space="preserve">niversity of Miami, </w:t>
      </w:r>
      <w:r w:rsidR="00305A53" w:rsidRPr="00D04DC3">
        <w:t>Nov</w:t>
      </w:r>
      <w:r w:rsidR="00D65F07" w:rsidRPr="00D04DC3">
        <w:t xml:space="preserve"> 2012</w:t>
      </w:r>
    </w:p>
    <w:p w14:paraId="3C4A86C4" w14:textId="77777777" w:rsidR="00764431" w:rsidRPr="00D04DC3" w:rsidRDefault="00D65F07" w:rsidP="00841218">
      <w:pPr>
        <w:pStyle w:val="Bullet"/>
        <w:numPr>
          <w:ilvl w:val="0"/>
          <w:numId w:val="32"/>
        </w:numPr>
      </w:pPr>
      <w:r w:rsidRPr="00D04DC3">
        <w:t>Singapore</w:t>
      </w:r>
      <w:r w:rsidR="00C606B3" w:rsidRPr="00D04DC3">
        <w:t xml:space="preserve"> Management University, </w:t>
      </w:r>
      <w:r w:rsidR="0065489F" w:rsidRPr="00D04DC3">
        <w:t>Nov</w:t>
      </w:r>
      <w:r w:rsidRPr="00D04DC3">
        <w:t xml:space="preserve"> 2012</w:t>
      </w:r>
    </w:p>
    <w:p w14:paraId="1220EC97" w14:textId="77777777" w:rsidR="00C606B3" w:rsidRPr="00D04DC3" w:rsidRDefault="00C606B3" w:rsidP="00841218">
      <w:pPr>
        <w:pStyle w:val="Bullet"/>
        <w:numPr>
          <w:ilvl w:val="0"/>
          <w:numId w:val="32"/>
        </w:numPr>
      </w:pPr>
      <w:r w:rsidRPr="00D04DC3">
        <w:t>American Accounting Associ</w:t>
      </w:r>
      <w:r w:rsidR="009307CB" w:rsidRPr="00D04DC3">
        <w:t>ation Annual M</w:t>
      </w:r>
      <w:r w:rsidRPr="00D04DC3">
        <w:t>eeting, National Harbor, MD</w:t>
      </w:r>
      <w:r w:rsidR="00305A53" w:rsidRPr="00D04DC3">
        <w:t>, Aug</w:t>
      </w:r>
      <w:r w:rsidRPr="00D04DC3">
        <w:t xml:space="preserve"> 2012</w:t>
      </w:r>
    </w:p>
    <w:p w14:paraId="1421191A" w14:textId="77777777" w:rsidR="00895F2A" w:rsidRPr="00D04DC3" w:rsidRDefault="00895F2A" w:rsidP="00841218">
      <w:pPr>
        <w:pStyle w:val="Bullet"/>
        <w:numPr>
          <w:ilvl w:val="0"/>
          <w:numId w:val="32"/>
        </w:numPr>
      </w:pPr>
      <w:r w:rsidRPr="00D04DC3">
        <w:t xml:space="preserve">University of Minnesota Summer </w:t>
      </w:r>
      <w:r w:rsidR="00D65F07" w:rsidRPr="00D04DC3">
        <w:t>Managerial</w:t>
      </w:r>
      <w:r w:rsidR="0023645F" w:rsidRPr="00D04DC3">
        <w:t xml:space="preserve"> </w:t>
      </w:r>
      <w:r w:rsidRPr="00D04DC3">
        <w:t>Econ</w:t>
      </w:r>
      <w:r w:rsidR="0023645F" w:rsidRPr="00D04DC3">
        <w:t>omics</w:t>
      </w:r>
      <w:r w:rsidR="00D07124" w:rsidRPr="00D04DC3">
        <w:t xml:space="preserve"> Workshop Series</w:t>
      </w:r>
      <w:r w:rsidR="00C606B3" w:rsidRPr="00D04DC3">
        <w:t xml:space="preserve">, </w:t>
      </w:r>
      <w:r w:rsidRPr="00D04DC3">
        <w:t>June 2012</w:t>
      </w:r>
    </w:p>
    <w:p w14:paraId="54CCAF6B" w14:textId="77777777" w:rsidR="00B56CC2" w:rsidRPr="00D04DC3" w:rsidRDefault="00B56CC2" w:rsidP="00841218">
      <w:pPr>
        <w:pStyle w:val="Bullet"/>
        <w:numPr>
          <w:ilvl w:val="0"/>
          <w:numId w:val="32"/>
        </w:numPr>
      </w:pPr>
      <w:r w:rsidRPr="00D04DC3">
        <w:t>Canadian Academic Accounting Association Annual Meeting, PEI</w:t>
      </w:r>
      <w:r w:rsidR="00C606B3" w:rsidRPr="00D04DC3">
        <w:t xml:space="preserve">, </w:t>
      </w:r>
      <w:r w:rsidRPr="00D04DC3">
        <w:t>June 2012</w:t>
      </w:r>
    </w:p>
    <w:p w14:paraId="4B7285D2" w14:textId="77777777" w:rsidR="003210BE" w:rsidRPr="00D04DC3" w:rsidRDefault="00C606B3" w:rsidP="00841218">
      <w:pPr>
        <w:pStyle w:val="Bullet"/>
        <w:numPr>
          <w:ilvl w:val="0"/>
          <w:numId w:val="32"/>
        </w:numPr>
      </w:pPr>
      <w:r w:rsidRPr="00D04DC3">
        <w:t xml:space="preserve">University of Alberta Research Conference, </w:t>
      </w:r>
      <w:r w:rsidR="003210BE" w:rsidRPr="00D04DC3">
        <w:t>Banff</w:t>
      </w:r>
      <w:r w:rsidRPr="00D04DC3">
        <w:t xml:space="preserve">, </w:t>
      </w:r>
      <w:r w:rsidR="003210BE" w:rsidRPr="00D04DC3">
        <w:t>July 2011</w:t>
      </w:r>
    </w:p>
    <w:p w14:paraId="03849CFD" w14:textId="77777777" w:rsidR="00C606B3" w:rsidRPr="00D04DC3" w:rsidRDefault="00C606B3" w:rsidP="00841218">
      <w:pPr>
        <w:pStyle w:val="Bullet"/>
        <w:numPr>
          <w:ilvl w:val="0"/>
          <w:numId w:val="32"/>
        </w:numPr>
      </w:pPr>
      <w:r w:rsidRPr="00D04DC3">
        <w:t>American Accounting Associ</w:t>
      </w:r>
      <w:r w:rsidR="009307CB" w:rsidRPr="00D04DC3">
        <w:t>ation Annual M</w:t>
      </w:r>
      <w:r w:rsidRPr="00D04DC3">
        <w:t xml:space="preserve">eeting, Denver, </w:t>
      </w:r>
      <w:r w:rsidR="00305A53" w:rsidRPr="00D04DC3">
        <w:t>CO, Aug</w:t>
      </w:r>
      <w:r w:rsidRPr="00D04DC3">
        <w:t xml:space="preserve"> 2011</w:t>
      </w:r>
    </w:p>
    <w:p w14:paraId="11874545" w14:textId="77777777" w:rsidR="00F06FCB" w:rsidRPr="00D04DC3" w:rsidRDefault="00F06FCB" w:rsidP="00841218">
      <w:pPr>
        <w:pStyle w:val="Bullet"/>
        <w:numPr>
          <w:ilvl w:val="0"/>
          <w:numId w:val="32"/>
        </w:numPr>
      </w:pPr>
      <w:r w:rsidRPr="00D04DC3">
        <w:t>American Accounting Association</w:t>
      </w:r>
      <w:r w:rsidR="009307CB" w:rsidRPr="00D04DC3">
        <w:t xml:space="preserve"> Annual</w:t>
      </w:r>
      <w:r w:rsidR="00305A53" w:rsidRPr="00D04DC3">
        <w:t xml:space="preserve"> Meeting, San Francisco, Aug </w:t>
      </w:r>
      <w:r w:rsidR="009307CB" w:rsidRPr="00D04DC3">
        <w:t>2010</w:t>
      </w:r>
    </w:p>
    <w:p w14:paraId="0D7913C1" w14:textId="77777777" w:rsidR="00F06FCB" w:rsidRPr="00D04DC3" w:rsidRDefault="00F06FCB" w:rsidP="00841218">
      <w:pPr>
        <w:pStyle w:val="Bullet"/>
        <w:numPr>
          <w:ilvl w:val="0"/>
          <w:numId w:val="32"/>
        </w:numPr>
      </w:pPr>
      <w:r w:rsidRPr="00D04DC3">
        <w:t>Academic Accounting Associa</w:t>
      </w:r>
      <w:r w:rsidR="009307CB" w:rsidRPr="00D04DC3">
        <w:t xml:space="preserve">tion Annual Meeting, Vancouver, </w:t>
      </w:r>
      <w:r w:rsidRPr="00D04DC3">
        <w:t>May</w:t>
      </w:r>
      <w:r w:rsidR="00305A53" w:rsidRPr="00D04DC3">
        <w:t xml:space="preserve"> </w:t>
      </w:r>
      <w:r w:rsidRPr="00D04DC3">
        <w:t>2010)</w:t>
      </w:r>
    </w:p>
    <w:p w14:paraId="78F7829D" w14:textId="77777777" w:rsidR="0023645F" w:rsidRPr="00D04DC3" w:rsidRDefault="009307CB" w:rsidP="00841218">
      <w:pPr>
        <w:pStyle w:val="Bullet"/>
        <w:numPr>
          <w:ilvl w:val="0"/>
          <w:numId w:val="32"/>
        </w:numPr>
        <w:rPr>
          <w:b/>
        </w:rPr>
      </w:pPr>
      <w:r w:rsidRPr="00D04DC3">
        <w:rPr>
          <w:i/>
        </w:rPr>
        <w:t>Job Market Paper</w:t>
      </w:r>
      <w:r w:rsidR="008572FD" w:rsidRPr="00D04DC3">
        <w:rPr>
          <w:i/>
        </w:rPr>
        <w:t xml:space="preserve"> Presentations</w:t>
      </w:r>
      <w:r w:rsidRPr="00D04DC3">
        <w:rPr>
          <w:i/>
        </w:rPr>
        <w:t xml:space="preserve">: </w:t>
      </w:r>
      <w:r w:rsidR="0023645F" w:rsidRPr="00D04DC3">
        <w:t xml:space="preserve">University of British Columbia, Carnegie Mellon University, University of Chicago, Columbia University, University of Florida, London Business School, McGill University, McMaster University, University of Minnesota, University of Missouri, Penn State University, Purdue University, University of Rochester, Southern Methodist University, Temple University, University of Toronto, and Washington University, University of Western Ontario, the AAA-FARS meeting at </w:t>
      </w:r>
      <w:r w:rsidR="00305A53" w:rsidRPr="00D04DC3">
        <w:t>San Diego (Jan</w:t>
      </w:r>
      <w:r w:rsidR="0023645F" w:rsidRPr="00D04DC3">
        <w:t xml:space="preserve"> 2010) and the Canadian Academic Associ</w:t>
      </w:r>
      <w:r w:rsidR="00305A53" w:rsidRPr="00D04DC3">
        <w:t>ation meeting at Vancouver (May</w:t>
      </w:r>
      <w:r w:rsidR="0023645F" w:rsidRPr="00D04DC3">
        <w:t xml:space="preserve"> 2010).</w:t>
      </w:r>
    </w:p>
    <w:p w14:paraId="4A5AC762" w14:textId="77777777" w:rsidR="00981350" w:rsidRPr="00D04DC3" w:rsidRDefault="00B719DE" w:rsidP="00841218">
      <w:pPr>
        <w:pStyle w:val="Bullet"/>
        <w:numPr>
          <w:ilvl w:val="0"/>
          <w:numId w:val="32"/>
        </w:numPr>
      </w:pPr>
      <w:r w:rsidRPr="00D04DC3">
        <w:t>Conference on Corporate Governance and Fraud Detection, George Mason Un</w:t>
      </w:r>
      <w:r w:rsidR="009307CB" w:rsidRPr="00D04DC3">
        <w:t>iversity, Fairfax, VA, May 2009</w:t>
      </w:r>
    </w:p>
    <w:p w14:paraId="179FC84E" w14:textId="77777777" w:rsidR="00981350" w:rsidRPr="00D04DC3" w:rsidRDefault="00B719DE" w:rsidP="00841218">
      <w:pPr>
        <w:pStyle w:val="Bullet"/>
        <w:numPr>
          <w:ilvl w:val="0"/>
          <w:numId w:val="32"/>
        </w:numPr>
      </w:pPr>
      <w:r w:rsidRPr="00D04DC3">
        <w:lastRenderedPageBreak/>
        <w:t>London Business School Trans-Atlantic Doc</w:t>
      </w:r>
      <w:r w:rsidR="009307CB" w:rsidRPr="00D04DC3">
        <w:t>toral Conference, London, May 2009</w:t>
      </w:r>
    </w:p>
    <w:p w14:paraId="67D419AC" w14:textId="77777777" w:rsidR="00981350" w:rsidRPr="00D04DC3" w:rsidRDefault="00B719DE" w:rsidP="00841218">
      <w:pPr>
        <w:pStyle w:val="Bullet"/>
        <w:numPr>
          <w:ilvl w:val="0"/>
          <w:numId w:val="32"/>
        </w:numPr>
        <w:rPr>
          <w:b/>
          <w:i/>
        </w:rPr>
      </w:pPr>
      <w:r w:rsidRPr="00D04DC3">
        <w:t>Canadian Law and Economics Con</w:t>
      </w:r>
      <w:r w:rsidR="009307CB" w:rsidRPr="00D04DC3">
        <w:t xml:space="preserve">ference, </w:t>
      </w:r>
      <w:r w:rsidR="00D061D4" w:rsidRPr="00D04DC3">
        <w:t>University of Toronto, Sept</w:t>
      </w:r>
      <w:r w:rsidR="009307CB" w:rsidRPr="00D04DC3">
        <w:t xml:space="preserve"> 2008</w:t>
      </w:r>
    </w:p>
    <w:p w14:paraId="4EE9C44F" w14:textId="77777777" w:rsidR="00AF05AD" w:rsidRPr="00D04DC3" w:rsidRDefault="00AF05AD" w:rsidP="00841218">
      <w:pPr>
        <w:pStyle w:val="Bullet"/>
        <w:numPr>
          <w:ilvl w:val="0"/>
          <w:numId w:val="32"/>
        </w:numPr>
      </w:pPr>
      <w:r w:rsidRPr="00D04DC3">
        <w:t xml:space="preserve">International Finance </w:t>
      </w:r>
      <w:r w:rsidR="009307CB" w:rsidRPr="00D04DC3">
        <w:t>Conference, Queen’s University, May 2008</w:t>
      </w:r>
    </w:p>
    <w:p w14:paraId="791CE8F5" w14:textId="77777777" w:rsidR="00B719DE" w:rsidRPr="00D04DC3" w:rsidRDefault="009307CB" w:rsidP="00841218">
      <w:pPr>
        <w:pStyle w:val="Bullet"/>
        <w:numPr>
          <w:ilvl w:val="0"/>
          <w:numId w:val="32"/>
        </w:numPr>
      </w:pPr>
      <w:r w:rsidRPr="00D04DC3">
        <w:t xml:space="preserve">American </w:t>
      </w:r>
      <w:r w:rsidR="00B719DE" w:rsidRPr="00D04DC3">
        <w:t>Accounting Association, I</w:t>
      </w:r>
      <w:r w:rsidRPr="00D04DC3">
        <w:t>AS Mid-y</w:t>
      </w:r>
      <w:r w:rsidR="00D061D4" w:rsidRPr="00D04DC3">
        <w:t>ear Meeting, San Diego, Feb</w:t>
      </w:r>
      <w:r w:rsidRPr="00D04DC3">
        <w:t xml:space="preserve"> 2008</w:t>
      </w:r>
    </w:p>
    <w:p w14:paraId="4D5BA30F" w14:textId="77777777" w:rsidR="00D04DC3" w:rsidRDefault="00B719DE" w:rsidP="00841218">
      <w:pPr>
        <w:pStyle w:val="Bullet"/>
        <w:numPr>
          <w:ilvl w:val="0"/>
          <w:numId w:val="32"/>
        </w:numPr>
      </w:pPr>
      <w:r w:rsidRPr="00D04DC3">
        <w:t>Research Camp on the Role of Financial Reporting on Firm Valuation, John Molson School of Business, Concordi</w:t>
      </w:r>
      <w:r w:rsidR="009307CB" w:rsidRPr="00D04DC3">
        <w:t>a Uni</w:t>
      </w:r>
      <w:r w:rsidR="00D061D4" w:rsidRPr="00D04DC3">
        <w:t>versity, Montreal, Canada, Mar</w:t>
      </w:r>
      <w:r w:rsidR="009307CB" w:rsidRPr="00D04DC3">
        <w:t xml:space="preserve"> 2007</w:t>
      </w:r>
    </w:p>
    <w:p w14:paraId="5EA0DE21" w14:textId="5F07E7FC" w:rsidR="00B719DE" w:rsidRPr="00D04DC3" w:rsidRDefault="00CF0F72" w:rsidP="00841218">
      <w:pPr>
        <w:pStyle w:val="Bullet"/>
        <w:numPr>
          <w:ilvl w:val="0"/>
          <w:numId w:val="32"/>
        </w:numPr>
        <w:rPr>
          <w:i/>
        </w:rPr>
      </w:pPr>
      <w:r w:rsidRPr="00D04DC3">
        <w:rPr>
          <w:i/>
        </w:rPr>
        <w:t>Participant (not as a presenter or discussant)</w:t>
      </w:r>
    </w:p>
    <w:p w14:paraId="6BD64FE9" w14:textId="77777777" w:rsidR="00D04DC3" w:rsidRDefault="003F1A5B" w:rsidP="00841218">
      <w:pPr>
        <w:pStyle w:val="Bullet"/>
        <w:numPr>
          <w:ilvl w:val="0"/>
          <w:numId w:val="32"/>
        </w:numPr>
      </w:pPr>
      <w:r w:rsidRPr="00D04DC3">
        <w:t>St Louis Federal Reserve Bank – Conference 2019</w:t>
      </w:r>
    </w:p>
    <w:p w14:paraId="6BA94DDB" w14:textId="77777777" w:rsidR="00D04DC3" w:rsidRDefault="00BD7D27" w:rsidP="00841218">
      <w:pPr>
        <w:pStyle w:val="Bullet"/>
        <w:numPr>
          <w:ilvl w:val="0"/>
          <w:numId w:val="32"/>
        </w:numPr>
      </w:pPr>
      <w:r w:rsidRPr="00D04DC3">
        <w:t>CARE conference, 2019</w:t>
      </w:r>
    </w:p>
    <w:p w14:paraId="11709A35" w14:textId="17C49588" w:rsidR="00DC6BB3" w:rsidRPr="00D04DC3" w:rsidRDefault="00DC6BB3" w:rsidP="00841218">
      <w:pPr>
        <w:pStyle w:val="Bullet"/>
        <w:numPr>
          <w:ilvl w:val="0"/>
          <w:numId w:val="32"/>
        </w:numPr>
      </w:pPr>
      <w:r w:rsidRPr="00D04DC3">
        <w:t>Review of Accounting Studies conference at Notre Dame University, Nov 2018</w:t>
      </w:r>
    </w:p>
    <w:p w14:paraId="27D8A019" w14:textId="77777777" w:rsidR="00D161CE" w:rsidRPr="00D04DC3" w:rsidRDefault="003E4543" w:rsidP="00841218">
      <w:pPr>
        <w:pStyle w:val="Bullet"/>
        <w:numPr>
          <w:ilvl w:val="0"/>
          <w:numId w:val="32"/>
        </w:numPr>
      </w:pPr>
      <w:r w:rsidRPr="00D04DC3">
        <w:t>University of Alberta accounting research conference, Aug 2018.</w:t>
      </w:r>
    </w:p>
    <w:p w14:paraId="3C82A571" w14:textId="77777777" w:rsidR="00D161CE" w:rsidRPr="00D04DC3" w:rsidRDefault="00F82676" w:rsidP="00841218">
      <w:pPr>
        <w:pStyle w:val="Bullet"/>
        <w:numPr>
          <w:ilvl w:val="0"/>
          <w:numId w:val="32"/>
        </w:numPr>
      </w:pPr>
      <w:r w:rsidRPr="00D04DC3">
        <w:t>Financial Accounting Standards Board – Financial Reporting Is</w:t>
      </w:r>
      <w:r w:rsidR="00CF0F72" w:rsidRPr="00D04DC3">
        <w:t xml:space="preserve">sues Meeting, </w:t>
      </w:r>
      <w:r w:rsidR="00970026" w:rsidRPr="00D04DC3">
        <w:t>Jan 2017</w:t>
      </w:r>
    </w:p>
    <w:p w14:paraId="7B11A907" w14:textId="77777777" w:rsidR="00F82676" w:rsidRPr="00D04DC3" w:rsidRDefault="00F82676" w:rsidP="00841218">
      <w:pPr>
        <w:pStyle w:val="Bullet"/>
        <w:numPr>
          <w:ilvl w:val="0"/>
          <w:numId w:val="32"/>
        </w:numPr>
      </w:pPr>
      <w:r w:rsidRPr="00D04DC3">
        <w:t>Columbi</w:t>
      </w:r>
      <w:r w:rsidR="00CF0F72" w:rsidRPr="00D04DC3">
        <w:t>a Universi</w:t>
      </w:r>
      <w:r w:rsidR="00D161CE" w:rsidRPr="00D04DC3">
        <w:t>ty Burton Conference, Nov 2017</w:t>
      </w:r>
    </w:p>
    <w:p w14:paraId="6F8E6E99" w14:textId="77777777" w:rsidR="00F82676" w:rsidRPr="00D04DC3" w:rsidRDefault="00CF0F72" w:rsidP="00841218">
      <w:pPr>
        <w:pStyle w:val="Bullet"/>
        <w:numPr>
          <w:ilvl w:val="0"/>
          <w:numId w:val="32"/>
        </w:numPr>
      </w:pPr>
      <w:r w:rsidRPr="00D04DC3">
        <w:t xml:space="preserve">Contemporary Accounting Research Conference, </w:t>
      </w:r>
      <w:r w:rsidR="003236F0" w:rsidRPr="00D04DC3">
        <w:t xml:space="preserve">2006 to 2012, 2015, </w:t>
      </w:r>
      <w:r w:rsidRPr="00D04DC3">
        <w:t>Oc</w:t>
      </w:r>
      <w:r w:rsidR="00DC6BB3" w:rsidRPr="00D04DC3">
        <w:t>t 2018</w:t>
      </w:r>
      <w:r w:rsidRPr="00D04DC3">
        <w:t xml:space="preserve"> (</w:t>
      </w:r>
      <w:r w:rsidR="00F82676" w:rsidRPr="00D04DC3">
        <w:t>invited)</w:t>
      </w:r>
    </w:p>
    <w:p w14:paraId="4635C391" w14:textId="77777777" w:rsidR="00F83D15" w:rsidRPr="00D04DC3" w:rsidRDefault="00CF0F72" w:rsidP="00841218">
      <w:pPr>
        <w:pStyle w:val="Bullet"/>
        <w:numPr>
          <w:ilvl w:val="0"/>
          <w:numId w:val="32"/>
        </w:numPr>
      </w:pPr>
      <w:r w:rsidRPr="00D04DC3">
        <w:t>Pennsylvania State University Accounting Research Conference, May 2017</w:t>
      </w:r>
    </w:p>
    <w:p w14:paraId="179C5F61" w14:textId="77777777" w:rsidR="00F83D15" w:rsidRPr="00D04DC3" w:rsidRDefault="00CF0F72" w:rsidP="00841218">
      <w:pPr>
        <w:pStyle w:val="Bullet"/>
        <w:numPr>
          <w:ilvl w:val="0"/>
          <w:numId w:val="32"/>
        </w:numPr>
      </w:pPr>
      <w:r w:rsidRPr="00D04DC3">
        <w:t>London Business School Accounting Research symposium, June 2012, 2015-2017</w:t>
      </w:r>
    </w:p>
    <w:p w14:paraId="6503CD93" w14:textId="77777777" w:rsidR="003A494A" w:rsidRPr="00D04DC3" w:rsidRDefault="003236F0" w:rsidP="00841218">
      <w:pPr>
        <w:pStyle w:val="Bullet"/>
        <w:numPr>
          <w:ilvl w:val="0"/>
          <w:numId w:val="32"/>
        </w:numPr>
      </w:pPr>
      <w:r w:rsidRPr="00D04DC3">
        <w:t>Masters in Management and Professional Accounting</w:t>
      </w:r>
      <w:r w:rsidR="003A494A" w:rsidRPr="00D04DC3">
        <w:t xml:space="preserve"> </w:t>
      </w:r>
      <w:r w:rsidRPr="00D04DC3">
        <w:t>Conference, Mississauga ON, 2015, 2016</w:t>
      </w:r>
    </w:p>
    <w:p w14:paraId="5DF2693A" w14:textId="77777777" w:rsidR="003A494A" w:rsidRPr="00D04DC3" w:rsidRDefault="003A494A" w:rsidP="00841218">
      <w:pPr>
        <w:pStyle w:val="Bullet"/>
        <w:numPr>
          <w:ilvl w:val="0"/>
          <w:numId w:val="32"/>
        </w:numPr>
      </w:pPr>
      <w:r w:rsidRPr="00D04DC3">
        <w:t>P</w:t>
      </w:r>
      <w:r w:rsidR="003236F0" w:rsidRPr="00D04DC3">
        <w:t>rofessional Accounting Center</w:t>
      </w:r>
      <w:r w:rsidRPr="00D04DC3">
        <w:t xml:space="preserve"> </w:t>
      </w:r>
      <w:r w:rsidR="003236F0" w:rsidRPr="00D04DC3">
        <w:t>Conference, Mississauga ON, 2016, 2017</w:t>
      </w:r>
    </w:p>
    <w:p w14:paraId="37BBB455" w14:textId="77777777" w:rsidR="008572FD" w:rsidRPr="00D04DC3" w:rsidRDefault="008572FD" w:rsidP="00841218">
      <w:pPr>
        <w:pStyle w:val="Bullet"/>
        <w:numPr>
          <w:ilvl w:val="0"/>
          <w:numId w:val="32"/>
        </w:numPr>
      </w:pPr>
      <w:r w:rsidRPr="00D04DC3">
        <w:t>American Accounting Association – IAS Mid-year meeting, moderated panel on IFRS-US GAAP convergence, Jan 2017</w:t>
      </w:r>
    </w:p>
    <w:p w14:paraId="3701E7B0" w14:textId="77777777" w:rsidR="00D27A18" w:rsidRPr="00D04DC3" w:rsidRDefault="003236F0" w:rsidP="00841218">
      <w:pPr>
        <w:pStyle w:val="Bullet"/>
        <w:numPr>
          <w:ilvl w:val="0"/>
          <w:numId w:val="32"/>
        </w:numPr>
      </w:pPr>
      <w:r w:rsidRPr="00D04DC3">
        <w:t>Center for Accounting Research and Education (CARE) Conference, 2012, 2013, 2016</w:t>
      </w:r>
    </w:p>
    <w:p w14:paraId="401A127B" w14:textId="77777777" w:rsidR="00D04DC3" w:rsidRDefault="003236F0" w:rsidP="00841218">
      <w:pPr>
        <w:pStyle w:val="Bullet"/>
        <w:numPr>
          <w:ilvl w:val="0"/>
          <w:numId w:val="32"/>
        </w:numPr>
      </w:pPr>
      <w:r w:rsidRPr="00D04DC3">
        <w:t>University of Toronto Accounting Research Conference, 2007 to 2010, 2012-2015</w:t>
      </w:r>
    </w:p>
    <w:p w14:paraId="39E72F1D" w14:textId="591CC763" w:rsidR="00EA2221" w:rsidRPr="00D04DC3" w:rsidRDefault="003236F0" w:rsidP="00841218">
      <w:pPr>
        <w:pStyle w:val="Bullet"/>
        <w:numPr>
          <w:ilvl w:val="0"/>
          <w:numId w:val="32"/>
        </w:numPr>
      </w:pPr>
      <w:r w:rsidRPr="00D04DC3">
        <w:t xml:space="preserve">University of </w:t>
      </w:r>
      <w:r w:rsidR="00EA2221" w:rsidRPr="00D04DC3">
        <w:t xml:space="preserve">Minnesota Empirical </w:t>
      </w:r>
      <w:r w:rsidRPr="00D04DC3">
        <w:t>Accounting Research Conference, 2011-2014, 2016</w:t>
      </w:r>
    </w:p>
    <w:p w14:paraId="75074DB0" w14:textId="77777777" w:rsidR="008572FD" w:rsidRPr="00D04DC3" w:rsidRDefault="008572FD" w:rsidP="00841218">
      <w:pPr>
        <w:pStyle w:val="Bullet"/>
        <w:numPr>
          <w:ilvl w:val="0"/>
          <w:numId w:val="32"/>
        </w:numPr>
      </w:pPr>
      <w:r w:rsidRPr="00D04DC3">
        <w:t>McMaster University Accounting Research Conference, 2016</w:t>
      </w:r>
    </w:p>
    <w:p w14:paraId="343C5731" w14:textId="77777777" w:rsidR="005D1143" w:rsidRPr="00D04DC3" w:rsidRDefault="005D1143" w:rsidP="00841218">
      <w:pPr>
        <w:pStyle w:val="Bullet"/>
        <w:numPr>
          <w:ilvl w:val="0"/>
          <w:numId w:val="32"/>
        </w:numPr>
      </w:pPr>
      <w:r w:rsidRPr="00D04DC3">
        <w:t>University of Alberta Research Conference, Banff, 2013</w:t>
      </w:r>
      <w:r w:rsidR="007D3296" w:rsidRPr="00D04DC3">
        <w:t xml:space="preserve">, </w:t>
      </w:r>
      <w:r w:rsidR="003236F0" w:rsidRPr="00D04DC3">
        <w:t>2015</w:t>
      </w:r>
    </w:p>
    <w:p w14:paraId="09E9CF31" w14:textId="77777777" w:rsidR="008572FD" w:rsidRPr="00D04DC3" w:rsidRDefault="008572FD" w:rsidP="00841218">
      <w:pPr>
        <w:pStyle w:val="Bullet"/>
        <w:numPr>
          <w:ilvl w:val="0"/>
          <w:numId w:val="32"/>
        </w:numPr>
      </w:pPr>
      <w:r w:rsidRPr="00D04DC3">
        <w:t>Journal of Accounting Research Conference, Chicago, 2014</w:t>
      </w:r>
    </w:p>
    <w:p w14:paraId="69BE3CDA" w14:textId="77777777" w:rsidR="008572FD" w:rsidRPr="00D04DC3" w:rsidRDefault="008572FD" w:rsidP="00841218">
      <w:pPr>
        <w:pStyle w:val="Bullet"/>
        <w:numPr>
          <w:ilvl w:val="0"/>
          <w:numId w:val="32"/>
        </w:numPr>
      </w:pPr>
      <w:r w:rsidRPr="00D04DC3">
        <w:t>Journal of Accounting Research Conference, New York, 2012</w:t>
      </w:r>
    </w:p>
    <w:p w14:paraId="42315DEC" w14:textId="77777777" w:rsidR="00B56CC2" w:rsidRPr="00D04DC3" w:rsidRDefault="00B56CC2" w:rsidP="00841218">
      <w:pPr>
        <w:pStyle w:val="Bullet"/>
        <w:numPr>
          <w:ilvl w:val="0"/>
          <w:numId w:val="32"/>
        </w:numPr>
      </w:pPr>
      <w:r w:rsidRPr="00D04DC3">
        <w:t>Minne</w:t>
      </w:r>
      <w:r w:rsidR="003236F0" w:rsidRPr="00D04DC3">
        <w:t>sota-Chicago Accounting Theory Conference, 2011</w:t>
      </w:r>
    </w:p>
    <w:p w14:paraId="7AED01B2" w14:textId="77777777" w:rsidR="000D1B29" w:rsidRPr="00D04DC3" w:rsidRDefault="000D1B29" w:rsidP="00841218">
      <w:pPr>
        <w:pStyle w:val="Bullet"/>
        <w:numPr>
          <w:ilvl w:val="0"/>
          <w:numId w:val="32"/>
        </w:numPr>
      </w:pPr>
      <w:r w:rsidRPr="00D04DC3">
        <w:t>American Accounting Association New Facu</w:t>
      </w:r>
      <w:r w:rsidR="003236F0" w:rsidRPr="00D04DC3">
        <w:t xml:space="preserve">lty Consortium at </w:t>
      </w:r>
      <w:proofErr w:type="spellStart"/>
      <w:r w:rsidR="003236F0" w:rsidRPr="00D04DC3">
        <w:t>Lessburg</w:t>
      </w:r>
      <w:proofErr w:type="spellEnd"/>
      <w:r w:rsidR="003236F0" w:rsidRPr="00D04DC3">
        <w:t>, VA, February 2011</w:t>
      </w:r>
    </w:p>
    <w:p w14:paraId="7166F722" w14:textId="77777777" w:rsidR="00DB488D" w:rsidRPr="00D04DC3" w:rsidRDefault="00DB488D" w:rsidP="00841218">
      <w:pPr>
        <w:pStyle w:val="Bullet"/>
        <w:numPr>
          <w:ilvl w:val="0"/>
          <w:numId w:val="32"/>
        </w:numPr>
      </w:pPr>
      <w:r w:rsidRPr="00D04DC3">
        <w:t>Carnegie Me</w:t>
      </w:r>
      <w:r w:rsidR="003236F0" w:rsidRPr="00D04DC3">
        <w:t>llon University Accounting Mini-</w:t>
      </w:r>
      <w:r w:rsidRPr="00D04DC3">
        <w:t>Conference, September 2010</w:t>
      </w:r>
    </w:p>
    <w:p w14:paraId="312BFAAE" w14:textId="77777777" w:rsidR="00D04DC3" w:rsidRDefault="00E35353" w:rsidP="00841218">
      <w:pPr>
        <w:pStyle w:val="Bullet"/>
        <w:numPr>
          <w:ilvl w:val="0"/>
          <w:numId w:val="32"/>
        </w:numPr>
      </w:pPr>
      <w:r w:rsidRPr="00D04DC3">
        <w:t>American Accounting Association Doctoral Students Consortium at Lake Tahoe, California (June</w:t>
      </w:r>
      <w:r w:rsidR="00BF7F44" w:rsidRPr="00D04DC3">
        <w:t xml:space="preserve"> </w:t>
      </w:r>
      <w:r w:rsidRPr="00D04DC3">
        <w:t>2009)</w:t>
      </w:r>
    </w:p>
    <w:p w14:paraId="4CA2D401" w14:textId="4F8B6199" w:rsidR="0078693C" w:rsidRPr="00D04DC3" w:rsidRDefault="0078693C" w:rsidP="00B36F9C">
      <w:pPr>
        <w:pStyle w:val="Heading2"/>
        <w:rPr>
          <w:lang w:val="en-CA"/>
        </w:rPr>
      </w:pPr>
      <w:r w:rsidRPr="00D04DC3">
        <w:rPr>
          <w:lang w:val="en-CA"/>
        </w:rPr>
        <w:t>PROFESSIONAL (NON-ACADEMIC) EXPERIENCE</w:t>
      </w:r>
    </w:p>
    <w:p w14:paraId="1DAC16C9" w14:textId="77777777" w:rsidR="0078693C" w:rsidRPr="00D04DC3" w:rsidRDefault="0078693C" w:rsidP="00841218">
      <w:pPr>
        <w:pStyle w:val="Bullet"/>
        <w:numPr>
          <w:ilvl w:val="0"/>
          <w:numId w:val="33"/>
        </w:numPr>
      </w:pPr>
      <w:r w:rsidRPr="00D04DC3">
        <w:t xml:space="preserve">Group Manager (Business Research), </w:t>
      </w:r>
      <w:proofErr w:type="spellStart"/>
      <w:r w:rsidRPr="00D04DC3">
        <w:t>Evalueserve</w:t>
      </w:r>
      <w:proofErr w:type="spellEnd"/>
      <w:r w:rsidRPr="00D04DC3">
        <w:t>, India, 2004-05</w:t>
      </w:r>
    </w:p>
    <w:p w14:paraId="6DF2F07D" w14:textId="77777777" w:rsidR="0078693C" w:rsidRPr="00D04DC3" w:rsidRDefault="0078693C" w:rsidP="00841218">
      <w:pPr>
        <w:pStyle w:val="Bullet"/>
        <w:numPr>
          <w:ilvl w:val="0"/>
          <w:numId w:val="33"/>
        </w:numPr>
      </w:pPr>
      <w:r w:rsidRPr="00D04DC3">
        <w:t>Manager (Private Banking), ICICI Bank Ltd., India, 2003-04</w:t>
      </w:r>
    </w:p>
    <w:p w14:paraId="1C00D297" w14:textId="77777777" w:rsidR="0078693C" w:rsidRPr="00D04DC3" w:rsidRDefault="0078693C" w:rsidP="00841218">
      <w:pPr>
        <w:pStyle w:val="Bullet"/>
        <w:numPr>
          <w:ilvl w:val="0"/>
          <w:numId w:val="33"/>
        </w:numPr>
      </w:pPr>
      <w:r w:rsidRPr="00D04DC3">
        <w:t>Manager (Factory Accounts), Unilever, India, 2002-03</w:t>
      </w:r>
    </w:p>
    <w:p w14:paraId="7BC82C87" w14:textId="043D64C5" w:rsidR="0078693C" w:rsidRPr="00B36F9C" w:rsidRDefault="0078693C" w:rsidP="00841218">
      <w:pPr>
        <w:pStyle w:val="Bullet"/>
        <w:numPr>
          <w:ilvl w:val="0"/>
          <w:numId w:val="33"/>
        </w:numPr>
        <w:rPr>
          <w:rFonts w:cs="Times New Roman"/>
          <w:sz w:val="20"/>
          <w:szCs w:val="24"/>
          <w:lang w:val="en-CA"/>
        </w:rPr>
      </w:pPr>
      <w:r w:rsidRPr="00D04DC3">
        <w:t>Business Leadership Trainee (Commercial), Unilever, India, 2001-02</w:t>
      </w:r>
    </w:p>
    <w:sectPr w:rsidR="0078693C" w:rsidRPr="00B36F9C" w:rsidSect="00D04DC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4DED" w14:textId="77777777" w:rsidR="0037381B" w:rsidRDefault="0037381B" w:rsidP="00414BBF">
      <w:pPr>
        <w:spacing w:after="0" w:line="240" w:lineRule="auto"/>
      </w:pPr>
      <w:r>
        <w:separator/>
      </w:r>
    </w:p>
  </w:endnote>
  <w:endnote w:type="continuationSeparator" w:id="0">
    <w:p w14:paraId="5D1F1864" w14:textId="77777777" w:rsidR="0037381B" w:rsidRDefault="0037381B" w:rsidP="0041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DD3E" w14:textId="77777777" w:rsidR="00414BBF" w:rsidRDefault="00414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7359" w14:textId="77777777" w:rsidR="00414BBF" w:rsidRDefault="00414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DFF6" w14:textId="77777777" w:rsidR="00414BBF" w:rsidRDefault="0041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EBB4" w14:textId="77777777" w:rsidR="0037381B" w:rsidRDefault="0037381B" w:rsidP="00414BBF">
      <w:pPr>
        <w:spacing w:after="0" w:line="240" w:lineRule="auto"/>
      </w:pPr>
      <w:r>
        <w:separator/>
      </w:r>
    </w:p>
  </w:footnote>
  <w:footnote w:type="continuationSeparator" w:id="0">
    <w:p w14:paraId="29343DD7" w14:textId="77777777" w:rsidR="0037381B" w:rsidRDefault="0037381B" w:rsidP="0041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8FE5" w14:textId="77777777" w:rsidR="00414BBF" w:rsidRDefault="00414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CD8D" w14:textId="77777777" w:rsidR="00414BBF" w:rsidRDefault="00414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4192" w14:textId="77777777" w:rsidR="00414BBF" w:rsidRDefault="0041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FAD"/>
    <w:multiLevelType w:val="hybridMultilevel"/>
    <w:tmpl w:val="59DA8FA0"/>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73FB4"/>
    <w:multiLevelType w:val="hybridMultilevel"/>
    <w:tmpl w:val="D9E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17BF"/>
    <w:multiLevelType w:val="hybridMultilevel"/>
    <w:tmpl w:val="7E9A79AC"/>
    <w:lvl w:ilvl="0" w:tplc="04090001">
      <w:start w:val="1"/>
      <w:numFmt w:val="bullet"/>
      <w:lvlText w:val=""/>
      <w:lvlJc w:val="left"/>
      <w:pPr>
        <w:ind w:left="420" w:hanging="360"/>
      </w:pPr>
      <w:rPr>
        <w:rFonts w:ascii="Symbol" w:hAnsi="Symbo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B41684C"/>
    <w:multiLevelType w:val="hybridMultilevel"/>
    <w:tmpl w:val="E6C47E6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BCF4865"/>
    <w:multiLevelType w:val="hybridMultilevel"/>
    <w:tmpl w:val="DEFE7B7E"/>
    <w:lvl w:ilvl="0" w:tplc="357E7E8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93A"/>
    <w:multiLevelType w:val="hybridMultilevel"/>
    <w:tmpl w:val="4B28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41156"/>
    <w:multiLevelType w:val="hybridMultilevel"/>
    <w:tmpl w:val="669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5D5"/>
    <w:multiLevelType w:val="hybridMultilevel"/>
    <w:tmpl w:val="9B44F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479CC"/>
    <w:multiLevelType w:val="hybridMultilevel"/>
    <w:tmpl w:val="0554D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00E93"/>
    <w:multiLevelType w:val="hybridMultilevel"/>
    <w:tmpl w:val="27DEB524"/>
    <w:lvl w:ilvl="0" w:tplc="DE202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05806"/>
    <w:multiLevelType w:val="hybridMultilevel"/>
    <w:tmpl w:val="27DEB524"/>
    <w:lvl w:ilvl="0" w:tplc="DE202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93AE0"/>
    <w:multiLevelType w:val="hybridMultilevel"/>
    <w:tmpl w:val="660A116A"/>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954A7"/>
    <w:multiLevelType w:val="hybridMultilevel"/>
    <w:tmpl w:val="BC88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B4993"/>
    <w:multiLevelType w:val="multilevel"/>
    <w:tmpl w:val="8D4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947F4"/>
    <w:multiLevelType w:val="hybridMultilevel"/>
    <w:tmpl w:val="0EF0828E"/>
    <w:lvl w:ilvl="0" w:tplc="231EA46C">
      <w:start w:val="1"/>
      <w:numFmt w:val="decimal"/>
      <w:lvlText w:val="[%1]"/>
      <w:lvlJc w:val="righ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1024A5B4">
      <w:start w:val="1"/>
      <w:numFmt w:val="bullet"/>
      <w:pStyle w:val="SubItem"/>
      <w:lvlText w:val=""/>
      <w:lvlJc w:val="left"/>
      <w:pPr>
        <w:ind w:left="1440" w:hanging="36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26C74B53"/>
    <w:multiLevelType w:val="hybridMultilevel"/>
    <w:tmpl w:val="AB20A032"/>
    <w:lvl w:ilvl="0" w:tplc="C57E2382">
      <w:start w:val="2"/>
      <w:numFmt w:val="bullet"/>
      <w:lvlText w:val=""/>
      <w:lvlJc w:val="left"/>
      <w:pPr>
        <w:ind w:left="420" w:hanging="360"/>
      </w:pPr>
      <w:rPr>
        <w:rFonts w:ascii="Wingdings" w:eastAsia="Calibri" w:hAnsi="Wingdings"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7BA4F78"/>
    <w:multiLevelType w:val="hybridMultilevel"/>
    <w:tmpl w:val="FA3E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9741BD"/>
    <w:multiLevelType w:val="hybridMultilevel"/>
    <w:tmpl w:val="4A9A6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D7E7D"/>
    <w:multiLevelType w:val="hybridMultilevel"/>
    <w:tmpl w:val="9960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114E"/>
    <w:multiLevelType w:val="hybridMultilevel"/>
    <w:tmpl w:val="00A0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63BD5"/>
    <w:multiLevelType w:val="hybridMultilevel"/>
    <w:tmpl w:val="27DEB524"/>
    <w:lvl w:ilvl="0" w:tplc="DE202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82E54"/>
    <w:multiLevelType w:val="hybridMultilevel"/>
    <w:tmpl w:val="F2624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72455D"/>
    <w:multiLevelType w:val="hybridMultilevel"/>
    <w:tmpl w:val="17A455DC"/>
    <w:lvl w:ilvl="0" w:tplc="2AC88C84">
      <w:start w:val="1"/>
      <w:numFmt w:val="decimal"/>
      <w:pStyle w:val="NumberedItem"/>
      <w:lvlText w:val="%1."/>
      <w:lvlJc w:val="left"/>
      <w:pPr>
        <w:ind w:left="1094" w:hanging="554"/>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A393A"/>
    <w:multiLevelType w:val="hybridMultilevel"/>
    <w:tmpl w:val="545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D094B"/>
    <w:multiLevelType w:val="hybridMultilevel"/>
    <w:tmpl w:val="6EA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56220"/>
    <w:multiLevelType w:val="hybridMultilevel"/>
    <w:tmpl w:val="4590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15973"/>
    <w:multiLevelType w:val="hybridMultilevel"/>
    <w:tmpl w:val="EEF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E57CD"/>
    <w:multiLevelType w:val="hybridMultilevel"/>
    <w:tmpl w:val="27DEB524"/>
    <w:lvl w:ilvl="0" w:tplc="DE2022C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E01CFA"/>
    <w:multiLevelType w:val="hybridMultilevel"/>
    <w:tmpl w:val="D260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E54E2B"/>
    <w:multiLevelType w:val="hybridMultilevel"/>
    <w:tmpl w:val="07E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C0702"/>
    <w:multiLevelType w:val="hybridMultilevel"/>
    <w:tmpl w:val="1E982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A2304C"/>
    <w:multiLevelType w:val="hybridMultilevel"/>
    <w:tmpl w:val="27DEB524"/>
    <w:lvl w:ilvl="0" w:tplc="DE202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3D49FD"/>
    <w:multiLevelType w:val="hybridMultilevel"/>
    <w:tmpl w:val="71983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13"/>
  </w:num>
  <w:num w:numId="4">
    <w:abstractNumId w:val="15"/>
  </w:num>
  <w:num w:numId="5">
    <w:abstractNumId w:val="2"/>
  </w:num>
  <w:num w:numId="6">
    <w:abstractNumId w:val="12"/>
  </w:num>
  <w:num w:numId="7">
    <w:abstractNumId w:val="29"/>
  </w:num>
  <w:num w:numId="8">
    <w:abstractNumId w:val="6"/>
  </w:num>
  <w:num w:numId="9">
    <w:abstractNumId w:val="17"/>
  </w:num>
  <w:num w:numId="10">
    <w:abstractNumId w:val="4"/>
  </w:num>
  <w:num w:numId="11">
    <w:abstractNumId w:val="0"/>
  </w:num>
  <w:num w:numId="12">
    <w:abstractNumId w:val="32"/>
  </w:num>
  <w:num w:numId="13">
    <w:abstractNumId w:val="3"/>
  </w:num>
  <w:num w:numId="14">
    <w:abstractNumId w:val="1"/>
  </w:num>
  <w:num w:numId="15">
    <w:abstractNumId w:val="7"/>
  </w:num>
  <w:num w:numId="16">
    <w:abstractNumId w:val="11"/>
  </w:num>
  <w:num w:numId="17">
    <w:abstractNumId w:val="28"/>
  </w:num>
  <w:num w:numId="18">
    <w:abstractNumId w:val="8"/>
  </w:num>
  <w:num w:numId="19">
    <w:abstractNumId w:val="30"/>
  </w:num>
  <w:num w:numId="20">
    <w:abstractNumId w:val="21"/>
  </w:num>
  <w:num w:numId="21">
    <w:abstractNumId w:val="16"/>
  </w:num>
  <w:num w:numId="22">
    <w:abstractNumId w:val="23"/>
  </w:num>
  <w:num w:numId="23">
    <w:abstractNumId w:val="19"/>
  </w:num>
  <w:num w:numId="24">
    <w:abstractNumId w:val="24"/>
  </w:num>
  <w:num w:numId="25">
    <w:abstractNumId w:val="25"/>
  </w:num>
  <w:num w:numId="26">
    <w:abstractNumId w:val="18"/>
  </w:num>
  <w:num w:numId="27">
    <w:abstractNumId w:val="22"/>
  </w:num>
  <w:num w:numId="28">
    <w:abstractNumId w:val="14"/>
  </w:num>
  <w:num w:numId="29">
    <w:abstractNumId w:val="27"/>
  </w:num>
  <w:num w:numId="30">
    <w:abstractNumId w:val="31"/>
  </w:num>
  <w:num w:numId="31">
    <w:abstractNumId w:val="10"/>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50AB6"/>
    <w:rsid w:val="000117DB"/>
    <w:rsid w:val="00012CEF"/>
    <w:rsid w:val="00013FCE"/>
    <w:rsid w:val="000200C2"/>
    <w:rsid w:val="00042866"/>
    <w:rsid w:val="00050078"/>
    <w:rsid w:val="00050AB6"/>
    <w:rsid w:val="000547EE"/>
    <w:rsid w:val="000567EC"/>
    <w:rsid w:val="00057BD1"/>
    <w:rsid w:val="0006315E"/>
    <w:rsid w:val="000A5442"/>
    <w:rsid w:val="000D1B29"/>
    <w:rsid w:val="000D1CB5"/>
    <w:rsid w:val="000D4442"/>
    <w:rsid w:val="000E0590"/>
    <w:rsid w:val="000F20EA"/>
    <w:rsid w:val="00106C80"/>
    <w:rsid w:val="001123B4"/>
    <w:rsid w:val="0011764F"/>
    <w:rsid w:val="00127F67"/>
    <w:rsid w:val="00147380"/>
    <w:rsid w:val="00181401"/>
    <w:rsid w:val="00193639"/>
    <w:rsid w:val="00197AF6"/>
    <w:rsid w:val="001A6E51"/>
    <w:rsid w:val="001B0C96"/>
    <w:rsid w:val="001B74A1"/>
    <w:rsid w:val="001C564D"/>
    <w:rsid w:val="001C7EA4"/>
    <w:rsid w:val="001D5E12"/>
    <w:rsid w:val="001F2617"/>
    <w:rsid w:val="001F4BA6"/>
    <w:rsid w:val="0020104D"/>
    <w:rsid w:val="00203889"/>
    <w:rsid w:val="00204281"/>
    <w:rsid w:val="00212EEC"/>
    <w:rsid w:val="0021310A"/>
    <w:rsid w:val="00230295"/>
    <w:rsid w:val="00236001"/>
    <w:rsid w:val="0023645F"/>
    <w:rsid w:val="00251918"/>
    <w:rsid w:val="00274EC9"/>
    <w:rsid w:val="00292897"/>
    <w:rsid w:val="002A01BB"/>
    <w:rsid w:val="002A1DC1"/>
    <w:rsid w:val="002B4E94"/>
    <w:rsid w:val="002C43CF"/>
    <w:rsid w:val="002D0CFA"/>
    <w:rsid w:val="002D187A"/>
    <w:rsid w:val="002D6166"/>
    <w:rsid w:val="002D681B"/>
    <w:rsid w:val="00305A53"/>
    <w:rsid w:val="0031355C"/>
    <w:rsid w:val="00315D99"/>
    <w:rsid w:val="00317616"/>
    <w:rsid w:val="003210BE"/>
    <w:rsid w:val="00321EDA"/>
    <w:rsid w:val="003236F0"/>
    <w:rsid w:val="003253E3"/>
    <w:rsid w:val="00342DB4"/>
    <w:rsid w:val="003434B6"/>
    <w:rsid w:val="0034600E"/>
    <w:rsid w:val="00356412"/>
    <w:rsid w:val="003613F0"/>
    <w:rsid w:val="003734CF"/>
    <w:rsid w:val="0037381B"/>
    <w:rsid w:val="00374237"/>
    <w:rsid w:val="0037501F"/>
    <w:rsid w:val="003816C8"/>
    <w:rsid w:val="003A494A"/>
    <w:rsid w:val="003B1945"/>
    <w:rsid w:val="003B21AD"/>
    <w:rsid w:val="003B2E31"/>
    <w:rsid w:val="003D1D98"/>
    <w:rsid w:val="003E4543"/>
    <w:rsid w:val="003F1A5B"/>
    <w:rsid w:val="00402F60"/>
    <w:rsid w:val="00410AC8"/>
    <w:rsid w:val="00414BBF"/>
    <w:rsid w:val="004218B6"/>
    <w:rsid w:val="00433A47"/>
    <w:rsid w:val="0044196E"/>
    <w:rsid w:val="00443284"/>
    <w:rsid w:val="004572CD"/>
    <w:rsid w:val="00457CF9"/>
    <w:rsid w:val="00460455"/>
    <w:rsid w:val="00482789"/>
    <w:rsid w:val="0048387B"/>
    <w:rsid w:val="004A31CA"/>
    <w:rsid w:val="004D0B92"/>
    <w:rsid w:val="004E3B7D"/>
    <w:rsid w:val="004E72E0"/>
    <w:rsid w:val="00500528"/>
    <w:rsid w:val="00502492"/>
    <w:rsid w:val="0050530E"/>
    <w:rsid w:val="00510D19"/>
    <w:rsid w:val="00513B86"/>
    <w:rsid w:val="00515ACE"/>
    <w:rsid w:val="00517306"/>
    <w:rsid w:val="005255F0"/>
    <w:rsid w:val="00525FBD"/>
    <w:rsid w:val="005409FD"/>
    <w:rsid w:val="00554661"/>
    <w:rsid w:val="00554C16"/>
    <w:rsid w:val="005553C5"/>
    <w:rsid w:val="00555CDB"/>
    <w:rsid w:val="00567B61"/>
    <w:rsid w:val="005871FC"/>
    <w:rsid w:val="00591BFA"/>
    <w:rsid w:val="005B29EA"/>
    <w:rsid w:val="005C25A4"/>
    <w:rsid w:val="005C67B6"/>
    <w:rsid w:val="005D1143"/>
    <w:rsid w:val="005E53AE"/>
    <w:rsid w:val="005E6CDD"/>
    <w:rsid w:val="00612935"/>
    <w:rsid w:val="00622981"/>
    <w:rsid w:val="006269C4"/>
    <w:rsid w:val="00626E03"/>
    <w:rsid w:val="00632CBB"/>
    <w:rsid w:val="00634C69"/>
    <w:rsid w:val="00637A76"/>
    <w:rsid w:val="00641582"/>
    <w:rsid w:val="0065489F"/>
    <w:rsid w:val="0066074D"/>
    <w:rsid w:val="00662BDF"/>
    <w:rsid w:val="00664376"/>
    <w:rsid w:val="00671EAF"/>
    <w:rsid w:val="00672055"/>
    <w:rsid w:val="00676F39"/>
    <w:rsid w:val="00677A02"/>
    <w:rsid w:val="006A14CF"/>
    <w:rsid w:val="006A2532"/>
    <w:rsid w:val="006A4094"/>
    <w:rsid w:val="006B4BAB"/>
    <w:rsid w:val="006B7EC4"/>
    <w:rsid w:val="006C2C36"/>
    <w:rsid w:val="006C4423"/>
    <w:rsid w:val="006D1D11"/>
    <w:rsid w:val="006D3D56"/>
    <w:rsid w:val="006D498F"/>
    <w:rsid w:val="006F7B18"/>
    <w:rsid w:val="00700CB6"/>
    <w:rsid w:val="00704169"/>
    <w:rsid w:val="00710C2E"/>
    <w:rsid w:val="00720CB8"/>
    <w:rsid w:val="00740590"/>
    <w:rsid w:val="00750D13"/>
    <w:rsid w:val="00764431"/>
    <w:rsid w:val="00765A96"/>
    <w:rsid w:val="00773C78"/>
    <w:rsid w:val="0077645D"/>
    <w:rsid w:val="0078693C"/>
    <w:rsid w:val="007C05D0"/>
    <w:rsid w:val="007C1F08"/>
    <w:rsid w:val="007C39F6"/>
    <w:rsid w:val="007C7072"/>
    <w:rsid w:val="007D3296"/>
    <w:rsid w:val="007E0AAA"/>
    <w:rsid w:val="007E2E02"/>
    <w:rsid w:val="00810F46"/>
    <w:rsid w:val="00812EAE"/>
    <w:rsid w:val="00820699"/>
    <w:rsid w:val="00837483"/>
    <w:rsid w:val="00837F65"/>
    <w:rsid w:val="00841218"/>
    <w:rsid w:val="00841A6E"/>
    <w:rsid w:val="008469C4"/>
    <w:rsid w:val="008554F8"/>
    <w:rsid w:val="0085674A"/>
    <w:rsid w:val="008572FD"/>
    <w:rsid w:val="0086427C"/>
    <w:rsid w:val="00866C4A"/>
    <w:rsid w:val="00890408"/>
    <w:rsid w:val="00893D72"/>
    <w:rsid w:val="00895F2A"/>
    <w:rsid w:val="008A3023"/>
    <w:rsid w:val="008A47DC"/>
    <w:rsid w:val="008A62CD"/>
    <w:rsid w:val="008B2239"/>
    <w:rsid w:val="008C07F0"/>
    <w:rsid w:val="008E196E"/>
    <w:rsid w:val="008F03C2"/>
    <w:rsid w:val="008F05F6"/>
    <w:rsid w:val="008F55AB"/>
    <w:rsid w:val="009048B1"/>
    <w:rsid w:val="00913C80"/>
    <w:rsid w:val="00914792"/>
    <w:rsid w:val="009268A4"/>
    <w:rsid w:val="009268B9"/>
    <w:rsid w:val="009276D7"/>
    <w:rsid w:val="009307CB"/>
    <w:rsid w:val="00932508"/>
    <w:rsid w:val="00936146"/>
    <w:rsid w:val="00970026"/>
    <w:rsid w:val="00980C90"/>
    <w:rsid w:val="00981350"/>
    <w:rsid w:val="009C02E9"/>
    <w:rsid w:val="009C68AC"/>
    <w:rsid w:val="009E1EB2"/>
    <w:rsid w:val="009E24A6"/>
    <w:rsid w:val="009F0974"/>
    <w:rsid w:val="009F6484"/>
    <w:rsid w:val="00A06472"/>
    <w:rsid w:val="00A06DCC"/>
    <w:rsid w:val="00A1016B"/>
    <w:rsid w:val="00A20150"/>
    <w:rsid w:val="00A23976"/>
    <w:rsid w:val="00A30D11"/>
    <w:rsid w:val="00A30F18"/>
    <w:rsid w:val="00A32EF4"/>
    <w:rsid w:val="00A34C50"/>
    <w:rsid w:val="00A35C80"/>
    <w:rsid w:val="00A7231F"/>
    <w:rsid w:val="00A7404D"/>
    <w:rsid w:val="00A81317"/>
    <w:rsid w:val="00A83E4B"/>
    <w:rsid w:val="00A94A62"/>
    <w:rsid w:val="00AB1B62"/>
    <w:rsid w:val="00AC03F7"/>
    <w:rsid w:val="00AC2D9D"/>
    <w:rsid w:val="00AD05D8"/>
    <w:rsid w:val="00AD357A"/>
    <w:rsid w:val="00AD53DB"/>
    <w:rsid w:val="00AD7E2D"/>
    <w:rsid w:val="00AE26BE"/>
    <w:rsid w:val="00AE7690"/>
    <w:rsid w:val="00AE7F4A"/>
    <w:rsid w:val="00AF05AD"/>
    <w:rsid w:val="00AF43E2"/>
    <w:rsid w:val="00B36F9C"/>
    <w:rsid w:val="00B47C1E"/>
    <w:rsid w:val="00B56CC2"/>
    <w:rsid w:val="00B609A5"/>
    <w:rsid w:val="00B6150F"/>
    <w:rsid w:val="00B719DE"/>
    <w:rsid w:val="00B72CB9"/>
    <w:rsid w:val="00B96430"/>
    <w:rsid w:val="00BD076C"/>
    <w:rsid w:val="00BD2B37"/>
    <w:rsid w:val="00BD7D27"/>
    <w:rsid w:val="00BF72A7"/>
    <w:rsid w:val="00BF7F44"/>
    <w:rsid w:val="00C01011"/>
    <w:rsid w:val="00C07D9B"/>
    <w:rsid w:val="00C31379"/>
    <w:rsid w:val="00C36652"/>
    <w:rsid w:val="00C43875"/>
    <w:rsid w:val="00C52E94"/>
    <w:rsid w:val="00C539EE"/>
    <w:rsid w:val="00C53F46"/>
    <w:rsid w:val="00C606B3"/>
    <w:rsid w:val="00C64CF2"/>
    <w:rsid w:val="00C763C4"/>
    <w:rsid w:val="00C76FCF"/>
    <w:rsid w:val="00C81A3B"/>
    <w:rsid w:val="00C93BF6"/>
    <w:rsid w:val="00CA3786"/>
    <w:rsid w:val="00CA6143"/>
    <w:rsid w:val="00CB2AD8"/>
    <w:rsid w:val="00CB580B"/>
    <w:rsid w:val="00CB7BAA"/>
    <w:rsid w:val="00CD62A9"/>
    <w:rsid w:val="00CD7801"/>
    <w:rsid w:val="00CF0F72"/>
    <w:rsid w:val="00D02A28"/>
    <w:rsid w:val="00D04DC3"/>
    <w:rsid w:val="00D061D4"/>
    <w:rsid w:val="00D07124"/>
    <w:rsid w:val="00D16067"/>
    <w:rsid w:val="00D161CE"/>
    <w:rsid w:val="00D21C10"/>
    <w:rsid w:val="00D27A18"/>
    <w:rsid w:val="00D30F55"/>
    <w:rsid w:val="00D44FDE"/>
    <w:rsid w:val="00D50601"/>
    <w:rsid w:val="00D50EC4"/>
    <w:rsid w:val="00D65F07"/>
    <w:rsid w:val="00D67E1B"/>
    <w:rsid w:val="00D94F12"/>
    <w:rsid w:val="00D96183"/>
    <w:rsid w:val="00D97A2A"/>
    <w:rsid w:val="00DB1DBB"/>
    <w:rsid w:val="00DB488D"/>
    <w:rsid w:val="00DC6BB3"/>
    <w:rsid w:val="00DE73CD"/>
    <w:rsid w:val="00DF0D29"/>
    <w:rsid w:val="00DF116F"/>
    <w:rsid w:val="00DF26CA"/>
    <w:rsid w:val="00E004E0"/>
    <w:rsid w:val="00E05600"/>
    <w:rsid w:val="00E22FC0"/>
    <w:rsid w:val="00E26751"/>
    <w:rsid w:val="00E34808"/>
    <w:rsid w:val="00E35353"/>
    <w:rsid w:val="00E43797"/>
    <w:rsid w:val="00E629F4"/>
    <w:rsid w:val="00E7198A"/>
    <w:rsid w:val="00E8150A"/>
    <w:rsid w:val="00EA2221"/>
    <w:rsid w:val="00EA4D8C"/>
    <w:rsid w:val="00EB330B"/>
    <w:rsid w:val="00EB5C4A"/>
    <w:rsid w:val="00EC4358"/>
    <w:rsid w:val="00EE14AC"/>
    <w:rsid w:val="00F059DF"/>
    <w:rsid w:val="00F06FCB"/>
    <w:rsid w:val="00F17E7D"/>
    <w:rsid w:val="00F22C5B"/>
    <w:rsid w:val="00F31A79"/>
    <w:rsid w:val="00F32B69"/>
    <w:rsid w:val="00F373AF"/>
    <w:rsid w:val="00F47B31"/>
    <w:rsid w:val="00F50E6A"/>
    <w:rsid w:val="00F70E8A"/>
    <w:rsid w:val="00F77DBB"/>
    <w:rsid w:val="00F80886"/>
    <w:rsid w:val="00F82676"/>
    <w:rsid w:val="00F83D15"/>
    <w:rsid w:val="00F8528A"/>
    <w:rsid w:val="00F9251E"/>
    <w:rsid w:val="00FA0670"/>
    <w:rsid w:val="00FA619D"/>
    <w:rsid w:val="00FB6848"/>
    <w:rsid w:val="00FC2915"/>
    <w:rsid w:val="00FC4BE4"/>
    <w:rsid w:val="00FD2FF2"/>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3C"/>
  <w15:chartTrackingRefBased/>
  <w15:docId w15:val="{FB3A484C-9C43-470E-A14D-1A318952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EC9"/>
    <w:pPr>
      <w:spacing w:after="200" w:line="276" w:lineRule="auto"/>
    </w:pPr>
    <w:rPr>
      <w:sz w:val="24"/>
      <w:szCs w:val="24"/>
      <w:lang w:eastAsia="en-US"/>
    </w:rPr>
  </w:style>
  <w:style w:type="paragraph" w:styleId="Heading1">
    <w:name w:val="heading 1"/>
    <w:basedOn w:val="Normal"/>
    <w:next w:val="Normal"/>
    <w:link w:val="Heading1Char"/>
    <w:qFormat/>
    <w:rsid w:val="00D04DC3"/>
    <w:pPr>
      <w:keepNext/>
      <w:spacing w:before="240" w:after="60" w:line="240" w:lineRule="auto"/>
      <w:jc w:val="center"/>
      <w:outlineLvl w:val="0"/>
    </w:pPr>
    <w:rPr>
      <w:rFonts w:ascii="Arial" w:eastAsia="Times New Roman" w:hAnsi="Arial"/>
      <w:b/>
      <w:caps/>
      <w:kern w:val="28"/>
      <w:sz w:val="28"/>
      <w:szCs w:val="20"/>
    </w:rPr>
  </w:style>
  <w:style w:type="paragraph" w:styleId="Heading2">
    <w:name w:val="heading 2"/>
    <w:basedOn w:val="Normal"/>
    <w:next w:val="Normal"/>
    <w:link w:val="Heading2Char"/>
    <w:unhideWhenUsed/>
    <w:qFormat/>
    <w:rsid w:val="00D04DC3"/>
    <w:pPr>
      <w:keepNext/>
      <w:pBdr>
        <w:bottom w:val="single" w:sz="4" w:space="1" w:color="auto"/>
      </w:pBdr>
      <w:spacing w:before="360" w:after="160" w:line="240" w:lineRule="auto"/>
      <w:outlineLvl w:val="1"/>
    </w:pPr>
    <w:rPr>
      <w:rFonts w:ascii="Arial" w:eastAsia="MS Gothic" w:hAnsi="Arial"/>
      <w:b/>
      <w:bCs/>
      <w:caps/>
      <w:szCs w:val="28"/>
      <w:lang w:eastAsia="ko-KR"/>
    </w:rPr>
  </w:style>
  <w:style w:type="paragraph" w:styleId="Heading3">
    <w:name w:val="heading 3"/>
    <w:basedOn w:val="Normal"/>
    <w:next w:val="Normal"/>
    <w:link w:val="Heading3Char"/>
    <w:unhideWhenUsed/>
    <w:qFormat/>
    <w:rsid w:val="00D04DC3"/>
    <w:pPr>
      <w:keepNext/>
      <w:keepLines/>
      <w:tabs>
        <w:tab w:val="right" w:pos="9630"/>
      </w:tabs>
      <w:spacing w:before="160" w:after="160" w:line="240" w:lineRule="auto"/>
      <w:outlineLvl w:val="2"/>
    </w:pPr>
    <w:rPr>
      <w:rFonts w:ascii="Arial" w:eastAsia="MS Gothic" w:hAnsi="Arial"/>
      <w:b/>
      <w:bCs/>
      <w:sz w:val="20"/>
      <w:lang w:eastAsia="ko-KR"/>
    </w:rPr>
  </w:style>
  <w:style w:type="paragraph" w:styleId="Heading4">
    <w:name w:val="heading 4"/>
    <w:basedOn w:val="Normal"/>
    <w:next w:val="Normal"/>
    <w:link w:val="Heading4Char"/>
    <w:unhideWhenUsed/>
    <w:qFormat/>
    <w:rsid w:val="00D04DC3"/>
    <w:pPr>
      <w:keepNext/>
      <w:spacing w:before="120" w:after="120" w:line="240" w:lineRule="auto"/>
      <w:outlineLvl w:val="3"/>
    </w:pPr>
    <w:rPr>
      <w:rFonts w:ascii="Arial" w:eastAsia="MS Mincho" w:hAnsi="Arial"/>
      <w:b/>
      <w:bCs/>
      <w:i/>
      <w:sz w:val="20"/>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4DC3"/>
    <w:pPr>
      <w:spacing w:after="240" w:line="240" w:lineRule="auto"/>
      <w:ind w:left="720"/>
      <w:contextualSpacing/>
    </w:pPr>
    <w:rPr>
      <w:rFonts w:ascii="Arial" w:eastAsia="Batang" w:hAnsi="Arial"/>
      <w:sz w:val="20"/>
      <w:lang w:eastAsia="ko-KR"/>
    </w:rPr>
  </w:style>
  <w:style w:type="character" w:styleId="Hyperlink">
    <w:name w:val="Hyperlink"/>
    <w:rsid w:val="00D04DC3"/>
    <w:rPr>
      <w:color w:val="0000FF"/>
      <w:u w:val="single"/>
    </w:rPr>
  </w:style>
  <w:style w:type="paragraph" w:customStyle="1" w:styleId="Default">
    <w:name w:val="Default"/>
    <w:rsid w:val="00913C80"/>
    <w:pPr>
      <w:autoSpaceDE w:val="0"/>
      <w:autoSpaceDN w:val="0"/>
      <w:adjustRightInd w:val="0"/>
    </w:pPr>
    <w:rPr>
      <w:rFonts w:ascii="Lucida Calligraphy" w:hAnsi="Lucida Calligraphy" w:cs="Lucida Calligraphy"/>
      <w:color w:val="000000"/>
      <w:sz w:val="24"/>
      <w:szCs w:val="24"/>
      <w:lang w:eastAsia="en-US"/>
    </w:rPr>
  </w:style>
  <w:style w:type="paragraph" w:styleId="Header">
    <w:name w:val="header"/>
    <w:basedOn w:val="Normal"/>
    <w:link w:val="HeaderChar"/>
    <w:uiPriority w:val="99"/>
    <w:unhideWhenUsed/>
    <w:rsid w:val="00414BBF"/>
    <w:pPr>
      <w:tabs>
        <w:tab w:val="center" w:pos="4680"/>
        <w:tab w:val="right" w:pos="9360"/>
      </w:tabs>
    </w:pPr>
  </w:style>
  <w:style w:type="character" w:customStyle="1" w:styleId="HeaderChar">
    <w:name w:val="Header Char"/>
    <w:link w:val="Header"/>
    <w:uiPriority w:val="99"/>
    <w:rsid w:val="00414BBF"/>
    <w:rPr>
      <w:sz w:val="24"/>
      <w:szCs w:val="24"/>
    </w:rPr>
  </w:style>
  <w:style w:type="paragraph" w:styleId="Footer">
    <w:name w:val="footer"/>
    <w:basedOn w:val="Normal"/>
    <w:link w:val="FooterChar"/>
    <w:uiPriority w:val="99"/>
    <w:unhideWhenUsed/>
    <w:rsid w:val="00414BBF"/>
    <w:pPr>
      <w:tabs>
        <w:tab w:val="center" w:pos="4680"/>
        <w:tab w:val="right" w:pos="9360"/>
      </w:tabs>
    </w:pPr>
  </w:style>
  <w:style w:type="character" w:customStyle="1" w:styleId="FooterChar">
    <w:name w:val="Footer Char"/>
    <w:link w:val="Footer"/>
    <w:uiPriority w:val="99"/>
    <w:rsid w:val="00414BBF"/>
    <w:rPr>
      <w:sz w:val="24"/>
      <w:szCs w:val="24"/>
    </w:rPr>
  </w:style>
  <w:style w:type="character" w:customStyle="1" w:styleId="Heading1Char">
    <w:name w:val="Heading 1 Char"/>
    <w:link w:val="Heading1"/>
    <w:rsid w:val="00D04DC3"/>
    <w:rPr>
      <w:rFonts w:ascii="Arial" w:eastAsia="Times New Roman" w:hAnsi="Arial"/>
      <w:b/>
      <w:caps/>
      <w:kern w:val="28"/>
      <w:sz w:val="28"/>
      <w:lang w:eastAsia="en-US"/>
    </w:rPr>
  </w:style>
  <w:style w:type="paragraph" w:styleId="BodyText">
    <w:name w:val="Body Text"/>
    <w:basedOn w:val="Normal"/>
    <w:link w:val="BodyTextChar"/>
    <w:rsid w:val="00D04DC3"/>
    <w:pPr>
      <w:spacing w:after="240" w:line="480" w:lineRule="auto"/>
      <w:jc w:val="center"/>
    </w:pPr>
    <w:rPr>
      <w:rFonts w:ascii="Arial" w:eastAsia="Times New Roman" w:hAnsi="Arial"/>
      <w:b/>
      <w:bCs/>
      <w:sz w:val="28"/>
      <w:lang w:eastAsia="ko-KR"/>
    </w:rPr>
  </w:style>
  <w:style w:type="character" w:customStyle="1" w:styleId="BodyTextChar">
    <w:name w:val="Body Text Char"/>
    <w:link w:val="BodyText"/>
    <w:rsid w:val="00D04DC3"/>
    <w:rPr>
      <w:rFonts w:ascii="Arial" w:eastAsia="Times New Roman" w:hAnsi="Arial"/>
      <w:b/>
      <w:bCs/>
      <w:sz w:val="28"/>
      <w:szCs w:val="24"/>
      <w:lang w:eastAsia="ko-KR"/>
    </w:rPr>
  </w:style>
  <w:style w:type="paragraph" w:customStyle="1" w:styleId="HeaderLine">
    <w:name w:val="Header Line"/>
    <w:basedOn w:val="Normal"/>
    <w:qFormat/>
    <w:rsid w:val="00D04DC3"/>
    <w:pPr>
      <w:spacing w:after="0" w:line="264" w:lineRule="auto"/>
      <w:jc w:val="center"/>
    </w:pPr>
    <w:rPr>
      <w:rFonts w:ascii="Arial" w:eastAsia="Batang" w:hAnsi="Arial"/>
      <w:sz w:val="20"/>
      <w:lang w:val="en-CA" w:eastAsia="ko-KR"/>
    </w:rPr>
  </w:style>
  <w:style w:type="paragraph" w:customStyle="1" w:styleId="Item">
    <w:name w:val="Item"/>
    <w:basedOn w:val="Normal"/>
    <w:qFormat/>
    <w:rsid w:val="00D04DC3"/>
    <w:pPr>
      <w:tabs>
        <w:tab w:val="right" w:pos="9360"/>
      </w:tabs>
      <w:spacing w:before="20" w:after="120"/>
      <w:ind w:left="1080" w:hanging="374"/>
    </w:pPr>
    <w:rPr>
      <w:rFonts w:ascii="Arial" w:eastAsia="Batang" w:hAnsi="Arial"/>
      <w:sz w:val="20"/>
      <w:lang w:val="en-CA" w:eastAsia="ko-KR"/>
    </w:rPr>
  </w:style>
  <w:style w:type="character" w:styleId="FootnoteReference">
    <w:name w:val="footnote reference"/>
    <w:rsid w:val="00D04DC3"/>
    <w:rPr>
      <w:vertAlign w:val="superscript"/>
    </w:rPr>
  </w:style>
  <w:style w:type="paragraph" w:styleId="FootnoteText">
    <w:name w:val="footnote text"/>
    <w:basedOn w:val="Normal"/>
    <w:link w:val="FootnoteTextChar"/>
    <w:rsid w:val="00D04DC3"/>
    <w:pPr>
      <w:spacing w:after="240" w:line="240" w:lineRule="auto"/>
    </w:pPr>
    <w:rPr>
      <w:rFonts w:ascii="Arial" w:eastAsia="Batang" w:hAnsi="Arial"/>
      <w:sz w:val="20"/>
      <w:lang w:eastAsia="ko-KR"/>
    </w:rPr>
  </w:style>
  <w:style w:type="character" w:customStyle="1" w:styleId="FootnoteTextChar">
    <w:name w:val="Footnote Text Char"/>
    <w:link w:val="FootnoteText"/>
    <w:rsid w:val="00D04DC3"/>
    <w:rPr>
      <w:rFonts w:ascii="Arial" w:eastAsia="Batang" w:hAnsi="Arial"/>
      <w:szCs w:val="24"/>
      <w:lang w:eastAsia="ko-KR"/>
    </w:rPr>
  </w:style>
  <w:style w:type="character" w:customStyle="1" w:styleId="Heading2Char">
    <w:name w:val="Heading 2 Char"/>
    <w:link w:val="Heading2"/>
    <w:rsid w:val="00D04DC3"/>
    <w:rPr>
      <w:rFonts w:ascii="Arial" w:eastAsia="MS Gothic" w:hAnsi="Arial"/>
      <w:b/>
      <w:bCs/>
      <w:caps/>
      <w:sz w:val="24"/>
      <w:szCs w:val="28"/>
      <w:lang w:eastAsia="ko-KR"/>
    </w:rPr>
  </w:style>
  <w:style w:type="character" w:customStyle="1" w:styleId="Heading3Char">
    <w:name w:val="Heading 3 Char"/>
    <w:link w:val="Heading3"/>
    <w:rsid w:val="00D04DC3"/>
    <w:rPr>
      <w:rFonts w:ascii="Arial" w:eastAsia="MS Gothic" w:hAnsi="Arial"/>
      <w:b/>
      <w:bCs/>
      <w:szCs w:val="24"/>
      <w:lang w:eastAsia="ko-KR"/>
    </w:rPr>
  </w:style>
  <w:style w:type="character" w:customStyle="1" w:styleId="Heading4Char">
    <w:name w:val="Heading 4 Char"/>
    <w:link w:val="Heading4"/>
    <w:rsid w:val="00D04DC3"/>
    <w:rPr>
      <w:rFonts w:ascii="Arial" w:eastAsia="MS Mincho" w:hAnsi="Arial"/>
      <w:b/>
      <w:bCs/>
      <w:i/>
      <w:szCs w:val="21"/>
      <w:lang w:eastAsia="ko-KR"/>
    </w:rPr>
  </w:style>
  <w:style w:type="paragraph" w:customStyle="1" w:styleId="NumberedItem">
    <w:name w:val="Numbered Item"/>
    <w:basedOn w:val="ListParagraph"/>
    <w:qFormat/>
    <w:rsid w:val="00D04DC3"/>
    <w:pPr>
      <w:numPr>
        <w:numId w:val="27"/>
      </w:numPr>
      <w:tabs>
        <w:tab w:val="left" w:pos="180"/>
      </w:tabs>
      <w:spacing w:after="120"/>
      <w:contextualSpacing w:val="0"/>
    </w:pPr>
  </w:style>
  <w:style w:type="paragraph" w:customStyle="1" w:styleId="DateRangeItem">
    <w:name w:val="Date Range Item"/>
    <w:basedOn w:val="Item"/>
    <w:qFormat/>
    <w:rsid w:val="00D04DC3"/>
    <w:pPr>
      <w:tabs>
        <w:tab w:val="clear" w:pos="9360"/>
        <w:tab w:val="left" w:pos="2610"/>
      </w:tabs>
      <w:ind w:left="2610" w:hanging="2610"/>
    </w:pPr>
  </w:style>
  <w:style w:type="paragraph" w:customStyle="1" w:styleId="SubItem">
    <w:name w:val="Sub Item"/>
    <w:basedOn w:val="Normal"/>
    <w:qFormat/>
    <w:rsid w:val="00D04DC3"/>
    <w:pPr>
      <w:numPr>
        <w:ilvl w:val="2"/>
        <w:numId w:val="28"/>
      </w:numPr>
      <w:spacing w:after="120" w:line="230" w:lineRule="exact"/>
    </w:pPr>
    <w:rPr>
      <w:rFonts w:ascii="Arial" w:eastAsia="Times New Roman" w:hAnsi="Arial" w:cs="Arial"/>
      <w:sz w:val="19"/>
      <w:szCs w:val="19"/>
      <w:lang w:val="en-CA"/>
    </w:rPr>
  </w:style>
  <w:style w:type="paragraph" w:customStyle="1" w:styleId="Bullet">
    <w:name w:val="Bullet"/>
    <w:basedOn w:val="ListParagraph"/>
    <w:qFormat/>
    <w:rsid w:val="00D04DC3"/>
    <w:pPr>
      <w:numPr>
        <w:numId w:val="29"/>
      </w:numPr>
      <w:spacing w:after="60" w:line="230" w:lineRule="exact"/>
      <w:contextualSpacing w:val="0"/>
    </w:pPr>
    <w:rPr>
      <w:rFonts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9478">
      <w:bodyDiv w:val="1"/>
      <w:marLeft w:val="0"/>
      <w:marRight w:val="0"/>
      <w:marTop w:val="0"/>
      <w:marBottom w:val="0"/>
      <w:divBdr>
        <w:top w:val="none" w:sz="0" w:space="0" w:color="auto"/>
        <w:left w:val="none" w:sz="0" w:space="0" w:color="auto"/>
        <w:bottom w:val="none" w:sz="0" w:space="0" w:color="auto"/>
        <w:right w:val="none" w:sz="0" w:space="0" w:color="auto"/>
      </w:divBdr>
    </w:div>
    <w:div w:id="11534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hyant.vyas@utoronto.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s.ssrn.com/sol3/papers.cfm?abstract_id=245795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doi/10.1111/care.2014.31.issue-3/issuet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BA9C-1A8A-4660-8C0B-58D7ED49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Dushyantkumar Vyas Curriculum Vitae</vt:lpstr>
    </vt:vector>
  </TitlesOfParts>
  <Company>University of Toronto</Company>
  <LinksUpToDate>false</LinksUpToDate>
  <CharactersWithSpaces>20194</CharactersWithSpaces>
  <SharedDoc>false</SharedDoc>
  <HLinks>
    <vt:vector size="24" baseType="variant">
      <vt:variant>
        <vt:i4>1900585</vt:i4>
      </vt:variant>
      <vt:variant>
        <vt:i4>9</vt:i4>
      </vt:variant>
      <vt:variant>
        <vt:i4>0</vt:i4>
      </vt:variant>
      <vt:variant>
        <vt:i4>5</vt:i4>
      </vt:variant>
      <vt:variant>
        <vt:lpwstr>http://papers.ssrn.com/sol3/papers.cfm?abstract_id=2457956</vt:lpwstr>
      </vt:variant>
      <vt:variant>
        <vt:lpwstr/>
      </vt:variant>
      <vt:variant>
        <vt:i4>6291564</vt:i4>
      </vt:variant>
      <vt:variant>
        <vt:i4>6</vt:i4>
      </vt:variant>
      <vt:variant>
        <vt:i4>0</vt:i4>
      </vt:variant>
      <vt:variant>
        <vt:i4>5</vt:i4>
      </vt:variant>
      <vt:variant>
        <vt:lpwstr>javascript:void(0)</vt:lpwstr>
      </vt:variant>
      <vt:variant>
        <vt:lpwstr/>
      </vt:variant>
      <vt:variant>
        <vt:i4>1900629</vt:i4>
      </vt:variant>
      <vt:variant>
        <vt:i4>3</vt:i4>
      </vt:variant>
      <vt:variant>
        <vt:i4>0</vt:i4>
      </vt:variant>
      <vt:variant>
        <vt:i4>5</vt:i4>
      </vt:variant>
      <vt:variant>
        <vt:lpwstr>http://onlinelibrary.wiley.com/doi/10.1111/care.2014.31.issue-3/issuetoc</vt:lpwstr>
      </vt:variant>
      <vt:variant>
        <vt:lpwstr/>
      </vt:variant>
      <vt:variant>
        <vt:i4>524401</vt:i4>
      </vt:variant>
      <vt:variant>
        <vt:i4>0</vt:i4>
      </vt:variant>
      <vt:variant>
        <vt:i4>0</vt:i4>
      </vt:variant>
      <vt:variant>
        <vt:i4>5</vt:i4>
      </vt:variant>
      <vt:variant>
        <vt:lpwstr>mailto:Dushyant.vyas@utoronto.ca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Dushyantkumar Vyas Curriculum Vitae</dc:title>
  <dc:subject>Curriculum Vitae of Dushyantkumar Vyas</dc:subject>
  <dc:creator>Dushyantkumar Vyas;University of Toronto;Rotman School of Management</dc:creator>
  <cp:keywords>Dushyantkumar Vyas; University of Toronto; Rotman School of Management; Curriculum Vitae; Resume; CV;</cp:keywords>
  <cp:lastModifiedBy>Dushyantkumar Vyas</cp:lastModifiedBy>
  <cp:revision>2</cp:revision>
  <cp:lastPrinted>2017-07-10T14:18:00Z</cp:lastPrinted>
  <dcterms:created xsi:type="dcterms:W3CDTF">2021-04-16T19:13:00Z</dcterms:created>
  <dcterms:modified xsi:type="dcterms:W3CDTF">2021-04-16T19:13:00Z</dcterms:modified>
</cp:coreProperties>
</file>